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78587" w14:textId="77777777" w:rsidR="007110E7" w:rsidRPr="007110E7" w:rsidRDefault="007110E7" w:rsidP="00BB12ED">
      <w:pPr>
        <w:spacing w:after="240" w:line="240" w:lineRule="auto"/>
        <w:ind w:right="-20"/>
        <w:jc w:val="center"/>
        <w:rPr>
          <w:rFonts w:ascii="Calibri" w:eastAsia="Arial" w:hAnsi="Calibri" w:cs="Calibri"/>
          <w:b/>
          <w:bCs/>
        </w:rPr>
      </w:pPr>
      <w:r w:rsidRPr="007110E7">
        <w:rPr>
          <w:rFonts w:ascii="Calibri" w:eastAsia="Arial" w:hAnsi="Calibri" w:cs="Calibri"/>
          <w:b/>
          <w:bCs/>
        </w:rPr>
        <w:t>INVESTMENT ADVISORY AGREEMENT</w:t>
      </w:r>
    </w:p>
    <w:p w14:paraId="6BDA8B1E" w14:textId="77777777" w:rsidR="007110E7" w:rsidRPr="007110E7" w:rsidRDefault="007110E7" w:rsidP="00BB12ED">
      <w:pPr>
        <w:spacing w:after="240" w:line="240" w:lineRule="auto"/>
        <w:ind w:right="-20"/>
        <w:jc w:val="center"/>
        <w:rPr>
          <w:rFonts w:ascii="Calibri" w:eastAsia="Arial" w:hAnsi="Calibri" w:cs="Calibri"/>
        </w:rPr>
      </w:pPr>
      <w:r w:rsidRPr="007110E7">
        <w:rPr>
          <w:rFonts w:ascii="Calibri" w:eastAsia="Arial" w:hAnsi="Calibri" w:cs="Calibri"/>
          <w:b/>
          <w:bCs/>
        </w:rPr>
        <w:t>(Non-Discretionary)</w:t>
      </w:r>
    </w:p>
    <w:p w14:paraId="5D3738C6" w14:textId="3D601A83" w:rsidR="00BB12ED" w:rsidRPr="004E5FE6" w:rsidRDefault="00BB12ED" w:rsidP="00BB12ED">
      <w:pPr>
        <w:jc w:val="both"/>
        <w:rPr>
          <w:rFonts w:ascii="Calibri" w:hAnsi="Calibri" w:cs="Calibri"/>
        </w:rPr>
      </w:pPr>
      <w:r w:rsidRPr="004E5FE6">
        <w:rPr>
          <w:rFonts w:ascii="Calibri" w:hAnsi="Calibri" w:cs="Calibri"/>
          <w:b/>
        </w:rPr>
        <w:t xml:space="preserve">THIS INVESTMENT </w:t>
      </w:r>
      <w:r w:rsidR="00DA27B4">
        <w:rPr>
          <w:rFonts w:ascii="Calibri" w:hAnsi="Calibri" w:cs="Calibri"/>
          <w:b/>
        </w:rPr>
        <w:t>ADVISORY</w:t>
      </w:r>
      <w:r w:rsidRPr="004E5FE6">
        <w:rPr>
          <w:rFonts w:ascii="Calibri" w:hAnsi="Calibri" w:cs="Calibri"/>
          <w:b/>
        </w:rPr>
        <w:t xml:space="preserve"> AGREEMENT</w:t>
      </w:r>
      <w:r w:rsidRPr="004E5FE6">
        <w:rPr>
          <w:rFonts w:ascii="Calibri" w:hAnsi="Calibri" w:cs="Calibri"/>
        </w:rPr>
        <w:t xml:space="preserve">, dated as of </w:t>
      </w:r>
      <w:r w:rsidRPr="00F848B9">
        <w:rPr>
          <w:rFonts w:ascii="Calibri" w:hAnsi="Calibri" w:cs="Calibri"/>
        </w:rPr>
        <w:t>[</w:t>
      </w:r>
      <w:r w:rsidRPr="00F67426">
        <w:rPr>
          <w:rFonts w:ascii="Calibri" w:hAnsi="Calibri" w:cs="Calibri"/>
          <w:highlight w:val="yellow"/>
        </w:rPr>
        <w:t>▪</w:t>
      </w:r>
      <w:r>
        <w:rPr>
          <w:rFonts w:ascii="Calibri" w:hAnsi="Calibri" w:cs="Calibri"/>
        </w:rPr>
        <w:t>] (“</w:t>
      </w:r>
      <w:r w:rsidRPr="00F848B9">
        <w:rPr>
          <w:rFonts w:ascii="Calibri" w:hAnsi="Calibri" w:cs="Calibri"/>
          <w:u w:val="single"/>
        </w:rPr>
        <w:t>Agreement</w:t>
      </w:r>
      <w:r>
        <w:rPr>
          <w:rFonts w:ascii="Calibri" w:hAnsi="Calibri" w:cs="Calibri"/>
        </w:rPr>
        <w:t>”)</w:t>
      </w:r>
      <w:r w:rsidRPr="004E5FE6">
        <w:rPr>
          <w:rFonts w:ascii="Calibri" w:hAnsi="Calibri" w:cs="Calibri"/>
        </w:rPr>
        <w:t>, is made by and between the Pension Reserves Investment Management Board</w:t>
      </w:r>
      <w:r>
        <w:rPr>
          <w:rFonts w:ascii="Calibri" w:hAnsi="Calibri" w:cs="Calibri"/>
        </w:rPr>
        <w:t xml:space="preserve"> </w:t>
      </w:r>
      <w:r w:rsidRPr="004E5FE6">
        <w:rPr>
          <w:rFonts w:ascii="Calibri" w:hAnsi="Calibri" w:cs="Calibri"/>
        </w:rPr>
        <w:t>("</w:t>
      </w:r>
      <w:r w:rsidRPr="004E5FE6">
        <w:rPr>
          <w:rFonts w:ascii="Calibri" w:hAnsi="Calibri" w:cs="Calibri"/>
          <w:u w:val="single"/>
        </w:rPr>
        <w:t>PRIM</w:t>
      </w:r>
      <w:r w:rsidRPr="004E5FE6">
        <w:rPr>
          <w:rFonts w:ascii="Calibri" w:hAnsi="Calibri" w:cs="Calibri"/>
        </w:rPr>
        <w:t>")</w:t>
      </w:r>
      <w:r>
        <w:rPr>
          <w:rFonts w:ascii="Calibri" w:hAnsi="Calibri" w:cs="Calibri"/>
        </w:rPr>
        <w:t xml:space="preserve"> of the Commonwealth of Massachusetts</w:t>
      </w:r>
      <w:r w:rsidRPr="004E5FE6">
        <w:rPr>
          <w:rFonts w:ascii="Calibri" w:hAnsi="Calibri" w:cs="Calibri"/>
        </w:rPr>
        <w:t xml:space="preserve">, as trustee of the </w:t>
      </w:r>
      <w:bookmarkStart w:id="0" w:name="_Hlk171600140"/>
      <w:r w:rsidRPr="004E5FE6">
        <w:rPr>
          <w:rFonts w:ascii="Calibri" w:hAnsi="Calibri" w:cs="Calibri"/>
        </w:rPr>
        <w:t>Pension Reserves Investment Trust</w:t>
      </w:r>
      <w:r>
        <w:rPr>
          <w:rFonts w:ascii="Calibri" w:hAnsi="Calibri" w:cs="Calibri"/>
        </w:rPr>
        <w:t xml:space="preserve"> Fund </w:t>
      </w:r>
      <w:r w:rsidRPr="004E5FE6">
        <w:rPr>
          <w:rFonts w:ascii="Calibri" w:hAnsi="Calibri" w:cs="Calibri"/>
        </w:rPr>
        <w:t>(“</w:t>
      </w:r>
      <w:r w:rsidRPr="004E5FE6">
        <w:rPr>
          <w:rFonts w:ascii="Calibri" w:hAnsi="Calibri" w:cs="Calibri"/>
          <w:u w:val="single"/>
        </w:rPr>
        <w:t>PRIT</w:t>
      </w:r>
      <w:r w:rsidRPr="004E5FE6">
        <w:rPr>
          <w:rFonts w:ascii="Calibri" w:hAnsi="Calibri" w:cs="Calibri"/>
        </w:rPr>
        <w:t>”)</w:t>
      </w:r>
      <w:r>
        <w:rPr>
          <w:rFonts w:ascii="Calibri" w:hAnsi="Calibri" w:cs="Calibri"/>
        </w:rPr>
        <w:t xml:space="preserve"> of the Commonwealth of Massachusetts</w:t>
      </w:r>
      <w:bookmarkEnd w:id="0"/>
      <w:r w:rsidRPr="004E5FE6">
        <w:rPr>
          <w:rFonts w:ascii="Calibri" w:hAnsi="Calibri" w:cs="Calibri"/>
        </w:rPr>
        <w:t xml:space="preserve">, and </w:t>
      </w:r>
      <w:r w:rsidRPr="00F848B9">
        <w:rPr>
          <w:rFonts w:ascii="Calibri" w:hAnsi="Calibri" w:cs="Calibri"/>
          <w:highlight w:val="yellow"/>
        </w:rPr>
        <w:t>[</w:t>
      </w:r>
      <w:r>
        <w:rPr>
          <w:rFonts w:ascii="Calibri" w:hAnsi="Calibri" w:cs="Calibri"/>
          <w:highlight w:val="yellow"/>
        </w:rPr>
        <w:t>▪</w:t>
      </w:r>
      <w:r w:rsidRPr="00F67426">
        <w:rPr>
          <w:rFonts w:ascii="Calibri" w:hAnsi="Calibri" w:cs="Calibri"/>
          <w:bCs/>
        </w:rPr>
        <w:t xml:space="preserve">] </w:t>
      </w:r>
      <w:r w:rsidRPr="004E5FE6">
        <w:rPr>
          <w:rFonts w:ascii="Calibri" w:hAnsi="Calibri" w:cs="Calibri"/>
        </w:rPr>
        <w:t>(the "</w:t>
      </w:r>
      <w:r w:rsidR="00DA27B4">
        <w:rPr>
          <w:rFonts w:ascii="Calibri" w:hAnsi="Calibri" w:cs="Calibri"/>
          <w:u w:val="single"/>
        </w:rPr>
        <w:t>Advisor</w:t>
      </w:r>
      <w:r w:rsidRPr="004E5FE6">
        <w:rPr>
          <w:rFonts w:ascii="Calibri" w:hAnsi="Calibri" w:cs="Calibri"/>
        </w:rPr>
        <w:t>").</w:t>
      </w:r>
    </w:p>
    <w:p w14:paraId="4CCE73EF" w14:textId="2EDF4638" w:rsidR="007110E7" w:rsidRPr="007110E7" w:rsidRDefault="00BB12ED" w:rsidP="00794398">
      <w:pPr>
        <w:spacing w:after="240" w:line="240" w:lineRule="auto"/>
        <w:ind w:right="114"/>
        <w:jc w:val="both"/>
        <w:rPr>
          <w:rFonts w:ascii="Calibri" w:eastAsia="Arial" w:hAnsi="Calibri" w:cs="Calibri"/>
        </w:rPr>
      </w:pPr>
      <w:r w:rsidRPr="004E5FE6">
        <w:rPr>
          <w:rFonts w:ascii="Calibri" w:hAnsi="Calibri" w:cs="Calibri"/>
          <w:b/>
          <w:u w:val="single"/>
        </w:rPr>
        <w:t>Introduction.</w:t>
      </w:r>
      <w:r w:rsidRPr="004E5FE6">
        <w:rPr>
          <w:rFonts w:ascii="Calibri" w:hAnsi="Calibri" w:cs="Calibri"/>
        </w:rPr>
        <w:t xml:space="preserve">  Under Massachusetts General Laws, Chapter 32, Section 23, PRIM </w:t>
      </w:r>
      <w:r>
        <w:rPr>
          <w:rFonts w:ascii="Calibri" w:hAnsi="Calibri" w:cs="Calibri"/>
        </w:rPr>
        <w:t xml:space="preserve">is vested with </w:t>
      </w:r>
      <w:r w:rsidRPr="004E5FE6">
        <w:rPr>
          <w:rFonts w:ascii="Calibri" w:hAnsi="Calibri" w:cs="Calibri"/>
        </w:rPr>
        <w:t xml:space="preserve">general supervision of </w:t>
      </w:r>
      <w:r>
        <w:rPr>
          <w:rFonts w:ascii="Calibri" w:hAnsi="Calibri" w:cs="Calibri"/>
        </w:rPr>
        <w:t xml:space="preserve">PRIT which is comprised of the funds of various state and municipal employee retirement systems that have been deposited into </w:t>
      </w:r>
      <w:r w:rsidRPr="004E5FE6">
        <w:rPr>
          <w:rFonts w:ascii="Calibri" w:hAnsi="Calibri" w:cs="Calibri"/>
        </w:rPr>
        <w:t>PRIT for purpose of</w:t>
      </w:r>
      <w:r>
        <w:rPr>
          <w:rFonts w:ascii="Calibri" w:hAnsi="Calibri" w:cs="Calibri"/>
        </w:rPr>
        <w:t xml:space="preserve"> </w:t>
      </w:r>
      <w:r w:rsidRPr="004E5FE6">
        <w:rPr>
          <w:rFonts w:ascii="Calibri" w:hAnsi="Calibri" w:cs="Calibri"/>
        </w:rPr>
        <w:t>invest</w:t>
      </w:r>
      <w:r>
        <w:rPr>
          <w:rFonts w:ascii="Calibri" w:hAnsi="Calibri" w:cs="Calibri"/>
        </w:rPr>
        <w:t>ment</w:t>
      </w:r>
      <w:r w:rsidRPr="004E5FE6">
        <w:rPr>
          <w:rFonts w:ascii="Calibri" w:hAnsi="Calibri" w:cs="Calibri"/>
        </w:rPr>
        <w:t xml:space="preserve">.  PRIM is responsible for the administration of PRIT and enters into this Agreement </w:t>
      </w:r>
      <w:r>
        <w:rPr>
          <w:rFonts w:ascii="Calibri" w:hAnsi="Calibri" w:cs="Calibri"/>
        </w:rPr>
        <w:t xml:space="preserve">for purposes of </w:t>
      </w:r>
      <w:r w:rsidRPr="004E5FE6">
        <w:rPr>
          <w:rFonts w:ascii="Calibri" w:hAnsi="Calibri" w:cs="Calibri"/>
        </w:rPr>
        <w:t xml:space="preserve">appointing the </w:t>
      </w:r>
      <w:r w:rsidR="00DA27B4">
        <w:rPr>
          <w:rFonts w:ascii="Calibri" w:hAnsi="Calibri" w:cs="Calibri"/>
        </w:rPr>
        <w:t>Advisor</w:t>
      </w:r>
      <w:r w:rsidRPr="004E5FE6">
        <w:rPr>
          <w:rFonts w:ascii="Calibri" w:hAnsi="Calibri" w:cs="Calibri"/>
        </w:rPr>
        <w:t xml:space="preserve"> as investment </w:t>
      </w:r>
      <w:r w:rsidR="00DA27B4">
        <w:rPr>
          <w:rFonts w:ascii="Calibri" w:hAnsi="Calibri" w:cs="Calibri"/>
        </w:rPr>
        <w:t>advisor with respect to</w:t>
      </w:r>
      <w:r w:rsidRPr="004E5FE6">
        <w:rPr>
          <w:rFonts w:ascii="Calibri" w:hAnsi="Calibri" w:cs="Calibri"/>
        </w:rPr>
        <w:t xml:space="preserve"> certain assets of PRIT pursuant to </w:t>
      </w:r>
      <w:r>
        <w:rPr>
          <w:rFonts w:ascii="Calibri" w:hAnsi="Calibri" w:cs="Calibri"/>
        </w:rPr>
        <w:t>PRIM’s</w:t>
      </w:r>
      <w:r w:rsidRPr="004E5FE6">
        <w:rPr>
          <w:rFonts w:ascii="Calibri" w:hAnsi="Calibri" w:cs="Calibri"/>
        </w:rPr>
        <w:t xml:space="preserve"> authority under Massachusetts General Laws, Chapter 32, Section 23, subdivision (2A), paragraph (e), clause (iii).  </w:t>
      </w:r>
    </w:p>
    <w:p w14:paraId="3D2040A2" w14:textId="2DCC6356" w:rsidR="007110E7" w:rsidRDefault="007110E7" w:rsidP="00BB12ED">
      <w:pPr>
        <w:pStyle w:val="ListParagraph"/>
        <w:widowControl w:val="0"/>
        <w:numPr>
          <w:ilvl w:val="0"/>
          <w:numId w:val="20"/>
        </w:numPr>
        <w:tabs>
          <w:tab w:val="num" w:pos="0"/>
        </w:tabs>
        <w:spacing w:after="240" w:line="240" w:lineRule="auto"/>
        <w:ind w:left="0" w:firstLine="720"/>
        <w:contextualSpacing w:val="0"/>
        <w:jc w:val="both"/>
        <w:rPr>
          <w:rFonts w:ascii="Calibri" w:eastAsia="Arial" w:hAnsi="Calibri" w:cs="Calibri"/>
        </w:rPr>
      </w:pPr>
      <w:r w:rsidRPr="00BB12ED">
        <w:rPr>
          <w:rFonts w:ascii="Calibri" w:eastAsia="Calibri" w:hAnsi="Calibri" w:cs="Calibri"/>
          <w:b/>
          <w:bCs/>
          <w:u w:val="single" w:color="000000"/>
        </w:rPr>
        <w:t>Appointment of the Advisor</w:t>
      </w:r>
      <w:r w:rsidRPr="00BB12ED">
        <w:rPr>
          <w:rFonts w:ascii="Calibri" w:eastAsia="Calibri" w:hAnsi="Calibri" w:cs="Calibri"/>
          <w:b/>
          <w:bCs/>
          <w:u w:color="000000"/>
        </w:rPr>
        <w:t>.</w:t>
      </w:r>
      <w:r w:rsidRPr="00BB12ED">
        <w:rPr>
          <w:rFonts w:ascii="Calibri" w:eastAsia="Calibri" w:hAnsi="Calibri" w:cs="Calibri"/>
          <w:b/>
          <w:bCs/>
        </w:rPr>
        <w:t xml:space="preserve">  </w:t>
      </w:r>
      <w:r w:rsidRPr="00BB12ED">
        <w:rPr>
          <w:rFonts w:ascii="Calibri" w:eastAsia="Arial" w:hAnsi="Calibri" w:cs="Calibri"/>
        </w:rPr>
        <w:t xml:space="preserve">PRIM hereby appoints and retains the Advisor, and the Advisor agrees to provide non-discretionary </w:t>
      </w:r>
      <w:r w:rsidR="00F60C73">
        <w:rPr>
          <w:rFonts w:ascii="Calibri" w:eastAsia="Arial" w:hAnsi="Calibri" w:cs="Calibri"/>
        </w:rPr>
        <w:t xml:space="preserve">investment </w:t>
      </w:r>
      <w:r w:rsidRPr="00BB12ED">
        <w:rPr>
          <w:rFonts w:ascii="Calibri" w:eastAsia="Arial" w:hAnsi="Calibri" w:cs="Calibri"/>
        </w:rPr>
        <w:t>advisory services, upon and subject to the terms hereof, beginning at the opening of business on</w:t>
      </w:r>
      <w:r w:rsidR="00DA27B4">
        <w:rPr>
          <w:rFonts w:ascii="Calibri" w:eastAsia="Arial" w:hAnsi="Calibri" w:cs="Calibri"/>
        </w:rPr>
        <w:t xml:space="preserve"> </w:t>
      </w:r>
      <w:r w:rsidR="00DA27B4" w:rsidRPr="00F848B9">
        <w:rPr>
          <w:rFonts w:ascii="Calibri" w:hAnsi="Calibri" w:cs="Calibri"/>
        </w:rPr>
        <w:t>[</w:t>
      </w:r>
      <w:r w:rsidR="00DA27B4" w:rsidRPr="00F67426">
        <w:rPr>
          <w:rFonts w:ascii="Calibri" w:hAnsi="Calibri" w:cs="Calibri"/>
          <w:highlight w:val="yellow"/>
        </w:rPr>
        <w:t>▪</w:t>
      </w:r>
      <w:r w:rsidR="00DA27B4">
        <w:rPr>
          <w:rFonts w:ascii="Calibri" w:hAnsi="Calibri" w:cs="Calibri"/>
        </w:rPr>
        <w:t>]</w:t>
      </w:r>
      <w:r w:rsidRPr="00BB12ED">
        <w:rPr>
          <w:rFonts w:ascii="Calibri" w:eastAsia="Arial" w:hAnsi="Calibri" w:cs="Calibri"/>
          <w:b/>
        </w:rPr>
        <w:t>,</w:t>
      </w:r>
      <w:r w:rsidRPr="00BB12ED">
        <w:rPr>
          <w:rFonts w:ascii="Calibri" w:eastAsia="Arial" w:hAnsi="Calibri" w:cs="Calibri"/>
        </w:rPr>
        <w:t xml:space="preserve"> (the "</w:t>
      </w:r>
      <w:r w:rsidRPr="00BB12ED">
        <w:rPr>
          <w:rFonts w:ascii="Calibri" w:eastAsia="Arial" w:hAnsi="Calibri" w:cs="Calibri"/>
          <w:u w:val="single"/>
        </w:rPr>
        <w:t>Effective Date</w:t>
      </w:r>
      <w:r w:rsidRPr="00BB12ED">
        <w:rPr>
          <w:rFonts w:ascii="Calibri" w:eastAsia="Arial" w:hAnsi="Calibri" w:cs="Calibri"/>
        </w:rPr>
        <w:t xml:space="preserve">") and continuing until this Agreement is terminated in accordance with the terms hereof.  The Advisor agrees to provide services in accordance with (a) this Agreement, and (b) the "Scope of Services" set forth in </w:t>
      </w:r>
      <w:r w:rsidRPr="00BB12ED">
        <w:rPr>
          <w:rFonts w:ascii="Calibri" w:eastAsia="Arial" w:hAnsi="Calibri" w:cs="Calibri"/>
          <w:u w:val="single"/>
        </w:rPr>
        <w:t>Schedule A</w:t>
      </w:r>
      <w:r w:rsidRPr="00BB12ED">
        <w:rPr>
          <w:rFonts w:ascii="Calibri" w:eastAsia="Arial" w:hAnsi="Calibri" w:cs="Calibri"/>
        </w:rPr>
        <w:t xml:space="preserve"> hereto (the “</w:t>
      </w:r>
      <w:r w:rsidRPr="00BB12ED">
        <w:rPr>
          <w:rFonts w:ascii="Calibri" w:eastAsia="Arial" w:hAnsi="Calibri" w:cs="Calibri"/>
          <w:u w:val="single"/>
        </w:rPr>
        <w:t>Engagement</w:t>
      </w:r>
      <w:r w:rsidRPr="00BB12ED">
        <w:rPr>
          <w:rFonts w:ascii="Calibri" w:eastAsia="Arial" w:hAnsi="Calibri" w:cs="Calibri"/>
        </w:rPr>
        <w:t xml:space="preserve">”).  </w:t>
      </w:r>
      <w:bookmarkStart w:id="1" w:name="_DV_C57"/>
      <w:r w:rsidR="00F60C73" w:rsidRPr="00F60C73">
        <w:rPr>
          <w:rFonts w:ascii="Calibri" w:eastAsia="Arial" w:hAnsi="Calibri" w:cs="Calibri"/>
        </w:rPr>
        <w:t xml:space="preserve">The </w:t>
      </w:r>
      <w:r w:rsidR="00F60C73">
        <w:rPr>
          <w:rFonts w:ascii="Calibri" w:eastAsia="Arial" w:hAnsi="Calibri" w:cs="Calibri"/>
        </w:rPr>
        <w:t>Scope of Services</w:t>
      </w:r>
      <w:r w:rsidR="00F60C73" w:rsidRPr="00F60C73">
        <w:rPr>
          <w:rFonts w:ascii="Calibri" w:eastAsia="Arial" w:hAnsi="Calibri" w:cs="Calibri"/>
        </w:rPr>
        <w:t xml:space="preserve"> may be modified from time to time by PRIM </w:t>
      </w:r>
      <w:r w:rsidR="00F60C73" w:rsidRPr="00F500F7">
        <w:rPr>
          <w:rFonts w:ascii="Calibri" w:eastAsia="Arial" w:hAnsi="Calibri" w:cs="Calibri"/>
        </w:rPr>
        <w:t>with the prior written consent of the Advisor</w:t>
      </w:r>
      <w:r w:rsidR="00F60C73" w:rsidRPr="00F60C73">
        <w:rPr>
          <w:rFonts w:ascii="Calibri" w:eastAsia="Arial" w:hAnsi="Calibri" w:cs="Calibri"/>
        </w:rPr>
        <w:t>.</w:t>
      </w:r>
      <w:r w:rsidR="00F60C73">
        <w:rPr>
          <w:rFonts w:ascii="Calibri" w:eastAsia="Arial" w:hAnsi="Calibri" w:cs="Calibri"/>
        </w:rPr>
        <w:t xml:space="preserve"> </w:t>
      </w:r>
      <w:r w:rsidRPr="00BB12ED">
        <w:rPr>
          <w:rFonts w:ascii="Calibri" w:eastAsia="Arial" w:hAnsi="Calibri" w:cs="Calibri"/>
          <w:bCs/>
        </w:rPr>
        <w:t>In providing its services, the</w:t>
      </w:r>
      <w:bookmarkStart w:id="2" w:name="_DV_M39"/>
      <w:bookmarkEnd w:id="1"/>
      <w:bookmarkEnd w:id="2"/>
      <w:r w:rsidRPr="00BB12ED">
        <w:rPr>
          <w:rFonts w:ascii="Calibri" w:eastAsia="Arial" w:hAnsi="Calibri" w:cs="Calibri"/>
        </w:rPr>
        <w:t xml:space="preserve"> Advisor shall cooperate with PRIT’s custodian, </w:t>
      </w:r>
      <w:proofErr w:type="gramStart"/>
      <w:r w:rsidRPr="00BB12ED">
        <w:rPr>
          <w:rFonts w:ascii="Calibri" w:eastAsia="Arial" w:hAnsi="Calibri" w:cs="Calibri"/>
        </w:rPr>
        <w:t>PRIM’s</w:t>
      </w:r>
      <w:proofErr w:type="gramEnd"/>
      <w:r w:rsidRPr="00BB12ED">
        <w:rPr>
          <w:rFonts w:ascii="Calibri" w:eastAsia="Arial" w:hAnsi="Calibri" w:cs="Calibri"/>
        </w:rPr>
        <w:t xml:space="preserve"> outside counsel and other advisors or </w:t>
      </w:r>
      <w:bookmarkStart w:id="3" w:name="_DV_C58"/>
      <w:r w:rsidRPr="00BB12ED">
        <w:rPr>
          <w:rFonts w:ascii="Calibri" w:eastAsia="Arial" w:hAnsi="Calibri" w:cs="Calibri"/>
        </w:rPr>
        <w:t>representatives</w:t>
      </w:r>
      <w:r w:rsidRPr="00BB12ED">
        <w:rPr>
          <w:rFonts w:ascii="Calibri" w:eastAsia="Arial" w:hAnsi="Calibri" w:cs="Calibri"/>
          <w:bCs/>
        </w:rPr>
        <w:t xml:space="preserve"> upon PRIM’s reasonable request</w:t>
      </w:r>
      <w:bookmarkStart w:id="4" w:name="_DV_M40"/>
      <w:bookmarkEnd w:id="3"/>
      <w:bookmarkEnd w:id="4"/>
      <w:r w:rsidRPr="00BB12ED">
        <w:rPr>
          <w:rFonts w:ascii="Calibri" w:eastAsia="Arial" w:hAnsi="Calibri" w:cs="Calibri"/>
        </w:rPr>
        <w:t xml:space="preserve"> to the extent that PRIM deems appropriate.  Notwithstanding anything herein to the contrary, the parties agree that the Advisor shall not be providing legal, tax, or accounting advice as part of the Engagement.</w:t>
      </w:r>
    </w:p>
    <w:p w14:paraId="0C13D32C" w14:textId="76E3E9E3" w:rsidR="00B83FE5" w:rsidRPr="00BB12ED" w:rsidRDefault="00B83FE5" w:rsidP="00BB12ED">
      <w:pPr>
        <w:pStyle w:val="ListParagraph"/>
        <w:widowControl w:val="0"/>
        <w:numPr>
          <w:ilvl w:val="0"/>
          <w:numId w:val="20"/>
        </w:numPr>
        <w:tabs>
          <w:tab w:val="num" w:pos="0"/>
        </w:tabs>
        <w:spacing w:after="240" w:line="240" w:lineRule="auto"/>
        <w:ind w:left="0" w:firstLine="720"/>
        <w:contextualSpacing w:val="0"/>
        <w:jc w:val="both"/>
        <w:rPr>
          <w:rFonts w:ascii="Calibri" w:eastAsia="Arial" w:hAnsi="Calibri" w:cs="Calibri"/>
        </w:rPr>
      </w:pPr>
      <w:r w:rsidRPr="007110E7">
        <w:rPr>
          <w:rFonts w:ascii="Calibri" w:eastAsia="Calibri" w:hAnsi="Calibri" w:cs="Calibri"/>
          <w:b/>
          <w:bCs/>
          <w:u w:val="single" w:color="000000"/>
        </w:rPr>
        <w:t>Personnel</w:t>
      </w:r>
      <w:r w:rsidRPr="007110E7">
        <w:rPr>
          <w:rFonts w:ascii="Calibri" w:eastAsia="Arial" w:hAnsi="Calibri" w:cs="Calibri"/>
          <w:b/>
          <w:bCs/>
        </w:rPr>
        <w:t>.</w:t>
      </w:r>
      <w:r w:rsidRPr="007110E7">
        <w:rPr>
          <w:rFonts w:ascii="Calibri" w:eastAsia="Arial" w:hAnsi="Calibri" w:cs="Calibri"/>
          <w:b/>
          <w:bCs/>
          <w:spacing w:val="14"/>
        </w:rPr>
        <w:t xml:space="preserve">  </w:t>
      </w:r>
      <w:r w:rsidRPr="007110E7">
        <w:rPr>
          <w:rFonts w:ascii="Calibri" w:eastAsia="Arial" w:hAnsi="Calibri" w:cs="Calibri"/>
        </w:rPr>
        <w:t xml:space="preserve">The Advisor shall allocate such personnel and devote such efforts as are necessary for it to carry out its duties under this Agreement. The Advisor shall </w:t>
      </w:r>
      <w:proofErr w:type="gramStart"/>
      <w:r w:rsidRPr="007110E7">
        <w:rPr>
          <w:rFonts w:ascii="Calibri" w:eastAsia="Arial" w:hAnsi="Calibri" w:cs="Calibri"/>
        </w:rPr>
        <w:t>at all times</w:t>
      </w:r>
      <w:proofErr w:type="gramEnd"/>
      <w:r w:rsidRPr="007110E7">
        <w:rPr>
          <w:rFonts w:ascii="Calibri" w:eastAsia="Arial" w:hAnsi="Calibri" w:cs="Calibri"/>
        </w:rPr>
        <w:t xml:space="preserve"> maintain not less than two </w:t>
      </w:r>
      <w:r>
        <w:rPr>
          <w:rFonts w:ascii="Calibri" w:eastAsia="Arial" w:hAnsi="Calibri" w:cs="Calibri"/>
        </w:rPr>
        <w:t xml:space="preserve">individuals experienced </w:t>
      </w:r>
      <w:r w:rsidR="00C2366A">
        <w:rPr>
          <w:rFonts w:ascii="Calibri" w:eastAsia="Arial" w:hAnsi="Calibri" w:cs="Calibri"/>
        </w:rPr>
        <w:t xml:space="preserve">in providing </w:t>
      </w:r>
      <w:r>
        <w:rPr>
          <w:rFonts w:ascii="Calibri" w:eastAsia="Arial" w:hAnsi="Calibri" w:cs="Calibri"/>
        </w:rPr>
        <w:t>investment advisor</w:t>
      </w:r>
      <w:r w:rsidR="00C2366A">
        <w:rPr>
          <w:rFonts w:ascii="Calibri" w:eastAsia="Arial" w:hAnsi="Calibri" w:cs="Calibri"/>
        </w:rPr>
        <w:t>y services</w:t>
      </w:r>
      <w:r>
        <w:rPr>
          <w:rFonts w:ascii="Calibri" w:eastAsia="Arial" w:hAnsi="Calibri" w:cs="Calibri"/>
        </w:rPr>
        <w:t xml:space="preserve"> </w:t>
      </w:r>
      <w:r w:rsidRPr="007110E7">
        <w:rPr>
          <w:rFonts w:ascii="Calibri" w:eastAsia="Arial" w:hAnsi="Calibri" w:cs="Calibri"/>
        </w:rPr>
        <w:t>to act as primary advisors to the PRIM account (each, a "</w:t>
      </w:r>
      <w:r w:rsidRPr="007110E7">
        <w:rPr>
          <w:rFonts w:ascii="Calibri" w:eastAsia="Arial" w:hAnsi="Calibri" w:cs="Calibri"/>
          <w:u w:val="single"/>
        </w:rPr>
        <w:t>Primary Advisor</w:t>
      </w:r>
      <w:r w:rsidRPr="007110E7">
        <w:rPr>
          <w:rFonts w:ascii="Calibri" w:eastAsia="Arial" w:hAnsi="Calibri" w:cs="Calibri"/>
        </w:rPr>
        <w:t>"), and shall not change any Primary Advisor without the prior written consent of PRIM.</w:t>
      </w:r>
      <w:r>
        <w:rPr>
          <w:rFonts w:ascii="Calibri" w:eastAsia="Arial" w:hAnsi="Calibri" w:cs="Calibri"/>
        </w:rPr>
        <w:t xml:space="preserve">  </w:t>
      </w:r>
      <w:r w:rsidRPr="00DA27B4">
        <w:rPr>
          <w:rFonts w:ascii="Calibri" w:eastAsia="Arial" w:hAnsi="Calibri" w:cs="Calibri"/>
        </w:rPr>
        <w:t xml:space="preserve">The </w:t>
      </w:r>
      <w:r>
        <w:rPr>
          <w:rFonts w:ascii="Calibri" w:eastAsia="Arial" w:hAnsi="Calibri" w:cs="Calibri"/>
        </w:rPr>
        <w:t>Advisor</w:t>
      </w:r>
      <w:r w:rsidRPr="00DA27B4">
        <w:rPr>
          <w:rFonts w:ascii="Calibri" w:eastAsia="Arial" w:hAnsi="Calibri" w:cs="Calibri"/>
        </w:rPr>
        <w:t xml:space="preserve"> shall make such </w:t>
      </w:r>
      <w:r>
        <w:rPr>
          <w:rFonts w:ascii="Calibri" w:eastAsia="Arial" w:hAnsi="Calibri" w:cs="Calibri"/>
        </w:rPr>
        <w:t>Primary Advisors</w:t>
      </w:r>
      <w:r w:rsidRPr="00DA27B4">
        <w:rPr>
          <w:rFonts w:ascii="Calibri" w:eastAsia="Arial" w:hAnsi="Calibri" w:cs="Calibri"/>
        </w:rPr>
        <w:t xml:space="preserve"> and other knowledgeable employees available at all reasonable times to discuss the </w:t>
      </w:r>
      <w:r>
        <w:rPr>
          <w:rFonts w:ascii="Calibri" w:eastAsia="Arial" w:hAnsi="Calibri" w:cs="Calibri"/>
        </w:rPr>
        <w:t>a</w:t>
      </w:r>
      <w:r w:rsidRPr="00DA27B4">
        <w:rPr>
          <w:rFonts w:ascii="Calibri" w:eastAsia="Arial" w:hAnsi="Calibri" w:cs="Calibri"/>
        </w:rPr>
        <w:t>ccount with PRIM and its designated representatives.</w:t>
      </w:r>
    </w:p>
    <w:p w14:paraId="30687448" w14:textId="77777777" w:rsidR="00F60C73" w:rsidRPr="00F60C73" w:rsidRDefault="007110E7" w:rsidP="00BB12ED">
      <w:pPr>
        <w:pStyle w:val="ListParagraph"/>
        <w:widowControl w:val="0"/>
        <w:numPr>
          <w:ilvl w:val="0"/>
          <w:numId w:val="20"/>
        </w:numPr>
        <w:tabs>
          <w:tab w:val="num" w:pos="0"/>
        </w:tabs>
        <w:spacing w:after="240" w:line="240" w:lineRule="auto"/>
        <w:ind w:left="0" w:firstLine="720"/>
        <w:contextualSpacing w:val="0"/>
        <w:jc w:val="both"/>
        <w:rPr>
          <w:rFonts w:ascii="Calibri" w:eastAsia="Arial" w:hAnsi="Calibri" w:cs="Calibri"/>
        </w:rPr>
      </w:pPr>
      <w:r w:rsidRPr="007110E7">
        <w:rPr>
          <w:rFonts w:ascii="Calibri" w:eastAsia="Calibri" w:hAnsi="Calibri" w:cs="Calibri"/>
          <w:b/>
          <w:bCs/>
          <w:u w:val="single" w:color="000000"/>
        </w:rPr>
        <w:t>Confidentiality</w:t>
      </w:r>
      <w:r w:rsidRPr="007110E7">
        <w:rPr>
          <w:rFonts w:ascii="Calibri" w:eastAsia="Calibri" w:hAnsi="Calibri" w:cs="Calibri"/>
          <w:b/>
          <w:bCs/>
        </w:rPr>
        <w:t xml:space="preserve">.  </w:t>
      </w:r>
    </w:p>
    <w:p w14:paraId="5CD0597F" w14:textId="0F8A614D" w:rsidR="005F09A0" w:rsidRPr="00C2366A" w:rsidRDefault="007110E7" w:rsidP="00F60C73">
      <w:pPr>
        <w:numPr>
          <w:ilvl w:val="0"/>
          <w:numId w:val="1"/>
        </w:numPr>
        <w:spacing w:after="240" w:line="240" w:lineRule="auto"/>
        <w:ind w:left="0" w:firstLine="1440"/>
        <w:jc w:val="both"/>
        <w:rPr>
          <w:rFonts w:ascii="Calibri" w:eastAsia="Times New Roman" w:hAnsi="Calibri" w:cs="Calibri"/>
        </w:rPr>
      </w:pPr>
      <w:r w:rsidRPr="00086590">
        <w:rPr>
          <w:rFonts w:ascii="Calibri" w:eastAsia="Arial" w:hAnsi="Calibri" w:cs="Calibri"/>
        </w:rPr>
        <w:t xml:space="preserve">The Advisor shall maintain in strictest confidence </w:t>
      </w:r>
      <w:r w:rsidR="0075700D" w:rsidRPr="00086590">
        <w:rPr>
          <w:rFonts w:ascii="Calibri" w:eastAsia="Arial" w:hAnsi="Calibri" w:cs="Calibri"/>
        </w:rPr>
        <w:t>all data provided to or from PRIM</w:t>
      </w:r>
      <w:r w:rsidR="007838E3" w:rsidRPr="00086590">
        <w:rPr>
          <w:rFonts w:ascii="Calibri" w:eastAsia="Arial" w:hAnsi="Calibri" w:cs="Calibri"/>
        </w:rPr>
        <w:t xml:space="preserve"> or PRIM’s service providers</w:t>
      </w:r>
      <w:r w:rsidR="0075700D" w:rsidRPr="00086590">
        <w:rPr>
          <w:rFonts w:ascii="Calibri" w:eastAsia="Arial" w:hAnsi="Calibri" w:cs="Calibri"/>
        </w:rPr>
        <w:t xml:space="preserve">  in connection with this Agreement, including but not limited to </w:t>
      </w:r>
      <w:r w:rsidRPr="00086590">
        <w:rPr>
          <w:rFonts w:ascii="Calibri" w:eastAsia="Arial" w:hAnsi="Calibri" w:cs="Calibri"/>
        </w:rPr>
        <w:t>the investment advice and information it furnishes to or receives from PRIM or from PRIT's custodian bank or investment managers (including without limitation the general partners or investment managers of any investment funds in which PRIT invests) in connection with this Agreement and the Engagement; provided, however, that the Advisor shall be permitted to disclose or communicate to a proper party any information received from PRIM or from PRIT's custodian bank or investment managers or developed by the Advisor under the terms of this Agreement, if such disclosure or communication is necessary to carry out the purposes of this Agreement or is required by law. Before such disclosure or communication, the Advisor, unless such disclosure or communication is prohibited by law, shall notify PRIM of the information to be disclosed or communicated and the party to whom that information shall be disclosed or communicated</w:t>
      </w:r>
      <w:r w:rsidRPr="00C2366A">
        <w:rPr>
          <w:rFonts w:ascii="Calibri" w:eastAsia="Arial" w:hAnsi="Calibri" w:cs="Calibri"/>
        </w:rPr>
        <w:t xml:space="preserve">.  </w:t>
      </w:r>
      <w:r w:rsidR="0075700D" w:rsidRPr="00C2366A">
        <w:rPr>
          <w:rFonts w:ascii="Calibri" w:eastAsia="Arial" w:hAnsi="Calibri" w:cs="Calibri"/>
        </w:rPr>
        <w:t xml:space="preserve">The terms of this paragraph shall not be interpreted to prevent the Advisor from providing investment advice to other </w:t>
      </w:r>
      <w:r w:rsidR="0075700D" w:rsidRPr="00C2366A">
        <w:rPr>
          <w:rFonts w:ascii="Calibri" w:eastAsia="Arial" w:hAnsi="Calibri" w:cs="Calibri"/>
        </w:rPr>
        <w:lastRenderedPageBreak/>
        <w:t xml:space="preserve">clients who share comparable investment objectives with PRIM, or to prohibit the Advisor from utilizing the Advisor’s investment experience or performance with respect to the Engagement on an undisclosed basis for use in composite performance presentations which do not identify PRIM or PRIT. </w:t>
      </w:r>
      <w:r w:rsidRPr="00C2366A">
        <w:rPr>
          <w:rFonts w:ascii="Calibri" w:eastAsia="Times New Roman" w:hAnsi="Calibri" w:cs="Calibri"/>
        </w:rPr>
        <w:t xml:space="preserve">The Advisor hereby approves of </w:t>
      </w:r>
      <w:r w:rsidR="0075700D" w:rsidRPr="00C2366A">
        <w:rPr>
          <w:rFonts w:ascii="Calibri" w:eastAsia="Times New Roman" w:hAnsi="Calibri" w:cs="Calibri"/>
        </w:rPr>
        <w:t xml:space="preserve">PRIM’s publication of </w:t>
      </w:r>
      <w:r w:rsidRPr="00C2366A">
        <w:rPr>
          <w:rFonts w:ascii="Calibri" w:eastAsia="Times New Roman" w:hAnsi="Calibri" w:cs="Calibri"/>
        </w:rPr>
        <w:t xml:space="preserve">periodic reports </w:t>
      </w:r>
      <w:r w:rsidR="0075700D" w:rsidRPr="00C2366A">
        <w:rPr>
          <w:rFonts w:ascii="Calibri" w:eastAsia="Times New Roman" w:hAnsi="Calibri" w:cs="Calibri"/>
        </w:rPr>
        <w:t xml:space="preserve">of the Advisor’s investment program and </w:t>
      </w:r>
      <w:r w:rsidRPr="00C2366A">
        <w:rPr>
          <w:rFonts w:ascii="Calibri" w:eastAsia="Times New Roman" w:hAnsi="Calibri" w:cs="Calibri"/>
        </w:rPr>
        <w:t xml:space="preserve">the results of the Engagement, recognizing that such reports may be public records available to the media and the public.  </w:t>
      </w:r>
    </w:p>
    <w:p w14:paraId="71F4D3BF" w14:textId="7B242467" w:rsidR="005F09A0" w:rsidRDefault="007110E7" w:rsidP="00F60C73">
      <w:pPr>
        <w:numPr>
          <w:ilvl w:val="0"/>
          <w:numId w:val="1"/>
        </w:numPr>
        <w:spacing w:after="240" w:line="240" w:lineRule="auto"/>
        <w:ind w:left="0" w:firstLine="1440"/>
        <w:jc w:val="both"/>
        <w:rPr>
          <w:rFonts w:ascii="Calibri" w:eastAsia="Times New Roman" w:hAnsi="Calibri" w:cs="Calibri"/>
        </w:rPr>
      </w:pPr>
      <w:r w:rsidRPr="007110E7">
        <w:rPr>
          <w:rFonts w:ascii="Calibri" w:eastAsia="Times New Roman" w:hAnsi="Calibri" w:cs="Calibri"/>
        </w:rPr>
        <w:t>The  Advisor shall not use the name of PRIM or PRIT</w:t>
      </w:r>
      <w:r w:rsidR="005F09A0">
        <w:rPr>
          <w:rFonts w:ascii="Calibri" w:eastAsia="Times New Roman" w:hAnsi="Calibri" w:cs="Calibri"/>
        </w:rPr>
        <w:t xml:space="preserve"> </w:t>
      </w:r>
      <w:r w:rsidR="005F09A0" w:rsidRPr="00A00241">
        <w:rPr>
          <w:rFonts w:ascii="Calibri" w:hAnsi="Calibri" w:cs="Calibri"/>
        </w:rPr>
        <w:t>(or, in each case, derivations thereof or confusingly similar names)</w:t>
      </w:r>
      <w:r w:rsidRPr="007110E7">
        <w:rPr>
          <w:rFonts w:ascii="Calibri" w:eastAsia="Times New Roman" w:hAnsi="Calibri" w:cs="Calibri"/>
        </w:rPr>
        <w:t xml:space="preserve"> or otherwise disclose the existence of this Agreement or the relationship contemplated herein, in any documents, marketing materials or other communications, reports or statements </w:t>
      </w:r>
      <w:r w:rsidR="005F09A0">
        <w:rPr>
          <w:rFonts w:ascii="Calibri" w:eastAsia="Times New Roman" w:hAnsi="Calibri" w:cs="Calibri"/>
        </w:rPr>
        <w:t xml:space="preserve">(whether written or oral) </w:t>
      </w:r>
      <w:r w:rsidRPr="007110E7">
        <w:rPr>
          <w:rFonts w:ascii="Calibri" w:eastAsia="Times New Roman" w:hAnsi="Calibri" w:cs="Calibri"/>
        </w:rPr>
        <w:t xml:space="preserve">without PRIM’s prior written consent, </w:t>
      </w:r>
      <w:r w:rsidR="005F09A0" w:rsidRPr="00A00241">
        <w:rPr>
          <w:rFonts w:ascii="Calibri" w:hAnsi="Calibri" w:cs="Calibri"/>
        </w:rPr>
        <w:t>except in each case (</w:t>
      </w:r>
      <w:proofErr w:type="spellStart"/>
      <w:r w:rsidR="005F09A0" w:rsidRPr="00A00241">
        <w:rPr>
          <w:rFonts w:ascii="Calibri" w:hAnsi="Calibri" w:cs="Calibri"/>
        </w:rPr>
        <w:t>i</w:t>
      </w:r>
      <w:proofErr w:type="spellEnd"/>
      <w:r w:rsidR="005F09A0" w:rsidRPr="00A00241">
        <w:rPr>
          <w:rFonts w:ascii="Calibri" w:hAnsi="Calibri" w:cs="Calibri"/>
        </w:rPr>
        <w:t>) to the extent required by law</w:t>
      </w:r>
      <w:r w:rsidR="005F09A0">
        <w:rPr>
          <w:rFonts w:ascii="Calibri" w:hAnsi="Calibri" w:cs="Calibri"/>
        </w:rPr>
        <w:t xml:space="preserve"> or </w:t>
      </w:r>
      <w:r w:rsidR="005F09A0" w:rsidRPr="00A00241">
        <w:rPr>
          <w:rFonts w:ascii="Calibri" w:hAnsi="Calibri" w:cs="Calibri"/>
        </w:rPr>
        <w:t xml:space="preserve">(ii) as otherwise reasonably necessary to perform the services hereunder (provided, however, that any disclosure in accordance with this clause (ii) shall only be made subject to the terms of a confidentiality agreement at least as protective of PRIM and PRIT as this Agreement).  Before such disclosure, the </w:t>
      </w:r>
      <w:r w:rsidR="005F09A0">
        <w:rPr>
          <w:rFonts w:ascii="Calibri" w:hAnsi="Calibri" w:cs="Calibri"/>
        </w:rPr>
        <w:t>Advisor</w:t>
      </w:r>
      <w:r w:rsidR="005F09A0" w:rsidRPr="00A00241">
        <w:rPr>
          <w:rFonts w:ascii="Calibri" w:hAnsi="Calibri" w:cs="Calibri"/>
        </w:rPr>
        <w:t>, unless prohibited by law, shall notify PRIM of the information to be disclosed and the party to whom that information will be disclosed.</w:t>
      </w:r>
      <w:r w:rsidRPr="007110E7">
        <w:rPr>
          <w:rFonts w:ascii="Calibri" w:eastAsia="Times New Roman" w:hAnsi="Calibri" w:cs="Calibri"/>
        </w:rPr>
        <w:t xml:space="preserve">  </w:t>
      </w:r>
    </w:p>
    <w:p w14:paraId="76641E2B" w14:textId="048E4FB4" w:rsidR="007110E7" w:rsidRDefault="007110E7" w:rsidP="00F60C73">
      <w:pPr>
        <w:numPr>
          <w:ilvl w:val="0"/>
          <w:numId w:val="1"/>
        </w:numPr>
        <w:spacing w:after="240" w:line="240" w:lineRule="auto"/>
        <w:ind w:left="0" w:firstLine="1440"/>
        <w:jc w:val="both"/>
        <w:rPr>
          <w:rFonts w:ascii="Calibri" w:eastAsia="Times New Roman" w:hAnsi="Calibri" w:cs="Calibri"/>
        </w:rPr>
      </w:pPr>
      <w:r w:rsidRPr="007110E7">
        <w:rPr>
          <w:rFonts w:ascii="Calibri" w:eastAsia="Times New Roman" w:hAnsi="Calibri" w:cs="Calibri"/>
        </w:rPr>
        <w:t xml:space="preserve">Upon termination of this Agreement, the Advisor shall promptly return to PRIM all confidential material relating to PRIM or the Engagement and any copies thereof, except that the Advisor may retain copies of such material to the extent required by law.  The Advisor’s obligations with respect to confidentiality of data received from PRIM </w:t>
      </w:r>
      <w:r w:rsidR="007838E3">
        <w:rPr>
          <w:rFonts w:ascii="Calibri" w:eastAsia="Times New Roman" w:hAnsi="Calibri" w:cs="Calibri"/>
        </w:rPr>
        <w:t xml:space="preserve">and PRIM’s service providers </w:t>
      </w:r>
      <w:r w:rsidRPr="007110E7">
        <w:rPr>
          <w:rFonts w:ascii="Calibri" w:eastAsia="Times New Roman" w:hAnsi="Calibri" w:cs="Calibri"/>
        </w:rPr>
        <w:t>shall survive the termination of this Agreement.</w:t>
      </w:r>
    </w:p>
    <w:p w14:paraId="3707F6CD" w14:textId="7887A2D0" w:rsidR="005F09A0" w:rsidRPr="005F09A0" w:rsidRDefault="005F09A0" w:rsidP="005F09A0">
      <w:pPr>
        <w:numPr>
          <w:ilvl w:val="0"/>
          <w:numId w:val="1"/>
        </w:numPr>
        <w:spacing w:after="240" w:line="240" w:lineRule="auto"/>
        <w:ind w:left="0" w:firstLine="1440"/>
        <w:jc w:val="both"/>
        <w:rPr>
          <w:rFonts w:ascii="Calibri" w:eastAsia="Times New Roman" w:hAnsi="Calibri" w:cs="Calibri"/>
        </w:rPr>
      </w:pPr>
      <w:r w:rsidRPr="005F09A0">
        <w:rPr>
          <w:rFonts w:ascii="Calibri" w:eastAsia="Times New Roman" w:hAnsi="Calibri" w:cs="Calibri"/>
        </w:rPr>
        <w:t>PRIM acknowledges that: (</w:t>
      </w:r>
      <w:proofErr w:type="spellStart"/>
      <w:r w:rsidRPr="005F09A0">
        <w:rPr>
          <w:rFonts w:ascii="Calibri" w:eastAsia="Times New Roman" w:hAnsi="Calibri" w:cs="Calibri"/>
        </w:rPr>
        <w:t>i</w:t>
      </w:r>
      <w:proofErr w:type="spellEnd"/>
      <w:r w:rsidRPr="005F09A0">
        <w:rPr>
          <w:rFonts w:ascii="Calibri" w:eastAsia="Times New Roman" w:hAnsi="Calibri" w:cs="Calibri"/>
        </w:rPr>
        <w:t xml:space="preserve">) the </w:t>
      </w:r>
      <w:r w:rsidR="00B83FE5">
        <w:rPr>
          <w:rFonts w:ascii="Calibri" w:eastAsia="Times New Roman" w:hAnsi="Calibri" w:cs="Calibri"/>
        </w:rPr>
        <w:t>Advisor</w:t>
      </w:r>
      <w:r w:rsidRPr="005F09A0">
        <w:rPr>
          <w:rFonts w:ascii="Calibri" w:eastAsia="Times New Roman" w:hAnsi="Calibri" w:cs="Calibri"/>
        </w:rPr>
        <w:t xml:space="preserve"> has represented that public disclosure of Proprietary Information (as defined below) received by PRIM from the </w:t>
      </w:r>
      <w:r w:rsidR="00B83FE5">
        <w:rPr>
          <w:rFonts w:ascii="Calibri" w:eastAsia="Times New Roman" w:hAnsi="Calibri" w:cs="Calibri"/>
        </w:rPr>
        <w:t>Advisor</w:t>
      </w:r>
      <w:r w:rsidRPr="005F09A0">
        <w:rPr>
          <w:rFonts w:ascii="Calibri" w:eastAsia="Times New Roman" w:hAnsi="Calibri" w:cs="Calibri"/>
        </w:rPr>
        <w:t xml:space="preserve"> would likely cause substantial harm to the </w:t>
      </w:r>
      <w:r w:rsidR="00B83FE5">
        <w:rPr>
          <w:rFonts w:ascii="Calibri" w:eastAsia="Times New Roman" w:hAnsi="Calibri" w:cs="Calibri"/>
        </w:rPr>
        <w:t>Advisor</w:t>
      </w:r>
      <w:r w:rsidRPr="005F09A0">
        <w:rPr>
          <w:rFonts w:ascii="Calibri" w:eastAsia="Times New Roman" w:hAnsi="Calibri" w:cs="Calibri"/>
        </w:rPr>
        <w:t xml:space="preserve"> and the </w:t>
      </w:r>
      <w:r w:rsidR="00B83FE5">
        <w:rPr>
          <w:rFonts w:ascii="Calibri" w:eastAsia="Times New Roman" w:hAnsi="Calibri" w:cs="Calibri"/>
        </w:rPr>
        <w:t>Advisor’</w:t>
      </w:r>
      <w:r w:rsidRPr="005F09A0">
        <w:rPr>
          <w:rFonts w:ascii="Calibri" w:eastAsia="Times New Roman" w:hAnsi="Calibri" w:cs="Calibri"/>
        </w:rPr>
        <w:t xml:space="preserve">s business (including the </w:t>
      </w:r>
      <w:r w:rsidR="00B83FE5">
        <w:rPr>
          <w:rFonts w:ascii="Calibri" w:eastAsia="Times New Roman" w:hAnsi="Calibri" w:cs="Calibri"/>
        </w:rPr>
        <w:t>Advisor</w:t>
      </w:r>
      <w:r w:rsidRPr="005F09A0">
        <w:rPr>
          <w:rFonts w:ascii="Calibri" w:eastAsia="Times New Roman" w:hAnsi="Calibri" w:cs="Calibri"/>
        </w:rPr>
        <w:t xml:space="preserve">’s competitive position); (ii) the </w:t>
      </w:r>
      <w:r w:rsidR="00B83FE5">
        <w:rPr>
          <w:rFonts w:ascii="Calibri" w:eastAsia="Times New Roman" w:hAnsi="Calibri" w:cs="Calibri"/>
        </w:rPr>
        <w:t>Advisor</w:t>
      </w:r>
      <w:r w:rsidRPr="005F09A0">
        <w:rPr>
          <w:rFonts w:ascii="Calibri" w:eastAsia="Times New Roman" w:hAnsi="Calibri" w:cs="Calibri"/>
        </w:rPr>
        <w:t xml:space="preserve"> considers the Proprietary Information to be proprietary and consisting of trade secrets; (iii) the Proprietary Information is intended for the use of the </w:t>
      </w:r>
      <w:r w:rsidR="00B83FE5">
        <w:rPr>
          <w:rFonts w:ascii="Calibri" w:eastAsia="Times New Roman" w:hAnsi="Calibri" w:cs="Calibri"/>
        </w:rPr>
        <w:t>Advisor</w:t>
      </w:r>
      <w:r w:rsidRPr="005F09A0">
        <w:rPr>
          <w:rFonts w:ascii="Calibri" w:eastAsia="Times New Roman" w:hAnsi="Calibri" w:cs="Calibri"/>
        </w:rPr>
        <w:t xml:space="preserve">’s clients, and is not intended to be publicly disclosed; and (iv) public disclosure of the Proprietary Information could impair PRIM’s ability to benefit from investments made based upon the Proprietary Information and/or result in the </w:t>
      </w:r>
      <w:r w:rsidR="00B83FE5">
        <w:rPr>
          <w:rFonts w:ascii="Calibri" w:eastAsia="Times New Roman" w:hAnsi="Calibri" w:cs="Calibri"/>
        </w:rPr>
        <w:t>Advisor</w:t>
      </w:r>
      <w:r w:rsidRPr="005F09A0">
        <w:rPr>
          <w:rFonts w:ascii="Calibri" w:eastAsia="Times New Roman" w:hAnsi="Calibri" w:cs="Calibri"/>
        </w:rPr>
        <w:t xml:space="preserve"> providing (or requesting to provide) less Proprietary Information to PRIM in the future.  For purposes of this paragraph, “Proprietary Information” includes investment opportunity reports, research reports, strategic planning analyses, and other material or data, in each case relating to the investment of public trust or retirement funds and identified by the </w:t>
      </w:r>
      <w:r w:rsidR="00B83FE5">
        <w:rPr>
          <w:rFonts w:ascii="Calibri" w:eastAsia="Times New Roman" w:hAnsi="Calibri" w:cs="Calibri"/>
        </w:rPr>
        <w:t>Advisor</w:t>
      </w:r>
      <w:r w:rsidRPr="005F09A0">
        <w:rPr>
          <w:rFonts w:ascii="Calibri" w:eastAsia="Times New Roman" w:hAnsi="Calibri" w:cs="Calibri"/>
        </w:rPr>
        <w:t xml:space="preserve"> as proprietary or confidential.  Notwithstanding the foregoing, the </w:t>
      </w:r>
      <w:r w:rsidR="00B83FE5">
        <w:rPr>
          <w:rFonts w:ascii="Calibri" w:eastAsia="Times New Roman" w:hAnsi="Calibri" w:cs="Calibri"/>
        </w:rPr>
        <w:t>Advisor</w:t>
      </w:r>
      <w:r w:rsidRPr="005F09A0">
        <w:rPr>
          <w:rFonts w:ascii="Calibri" w:eastAsia="Times New Roman" w:hAnsi="Calibri" w:cs="Calibri"/>
        </w:rPr>
        <w:t xml:space="preserve"> agrees that in no event shall PRIM, PRIT or any person or entity affiliated therewith, including without limitation, any officer, trustee, director, agent, partner, member, beneficiary, employee or affiliate of PRIM or PRIT (each, a “PRIT Party” and collectively, the “PRIT Parties”) be liable to the </w:t>
      </w:r>
      <w:r w:rsidR="00B83FE5">
        <w:rPr>
          <w:rFonts w:ascii="Calibri" w:eastAsia="Times New Roman" w:hAnsi="Calibri" w:cs="Calibri"/>
        </w:rPr>
        <w:t>Advisor</w:t>
      </w:r>
      <w:r w:rsidRPr="005F09A0">
        <w:rPr>
          <w:rFonts w:ascii="Calibri" w:eastAsia="Times New Roman" w:hAnsi="Calibri" w:cs="Calibri"/>
        </w:rPr>
        <w:t xml:space="preserve"> or any of its employees, officers, directors, agents, members, partners, shareholders, investors and affiliates for any losses or damages incurred by reason of any public disclosure of Proprietary Information by a PRIT Party.</w:t>
      </w:r>
    </w:p>
    <w:p w14:paraId="101B2E63" w14:textId="0F5D111D" w:rsidR="005F09A0" w:rsidRPr="005F09A0" w:rsidRDefault="005F09A0" w:rsidP="005F09A0">
      <w:pPr>
        <w:numPr>
          <w:ilvl w:val="0"/>
          <w:numId w:val="1"/>
        </w:numPr>
        <w:spacing w:after="240" w:line="240" w:lineRule="auto"/>
        <w:ind w:left="0" w:firstLine="1440"/>
        <w:jc w:val="both"/>
        <w:rPr>
          <w:rFonts w:ascii="Calibri" w:eastAsia="Times New Roman" w:hAnsi="Calibri" w:cs="Calibri"/>
        </w:rPr>
      </w:pPr>
      <w:r w:rsidRPr="005F09A0">
        <w:rPr>
          <w:rFonts w:ascii="Calibri" w:eastAsia="Times New Roman" w:hAnsi="Calibri" w:cs="Calibri"/>
        </w:rPr>
        <w:t xml:space="preserve">The </w:t>
      </w:r>
      <w:r w:rsidR="00B83FE5">
        <w:rPr>
          <w:rFonts w:ascii="Calibri" w:eastAsia="Times New Roman" w:hAnsi="Calibri" w:cs="Calibri"/>
        </w:rPr>
        <w:t>Advisor</w:t>
      </w:r>
      <w:r w:rsidRPr="005F09A0">
        <w:rPr>
          <w:rFonts w:ascii="Calibri" w:eastAsia="Times New Roman" w:hAnsi="Calibri" w:cs="Calibri"/>
        </w:rPr>
        <w:t xml:space="preserve"> shall take all measures reasonably necessary to protect the confidentiality of data provided by any PRIT Party </w:t>
      </w:r>
      <w:r w:rsidR="00E90355">
        <w:rPr>
          <w:rFonts w:ascii="Calibri" w:eastAsia="Times New Roman" w:hAnsi="Calibri" w:cs="Calibri"/>
        </w:rPr>
        <w:t xml:space="preserve">or PRIM service provider </w:t>
      </w:r>
      <w:r w:rsidRPr="005F09A0">
        <w:rPr>
          <w:rFonts w:ascii="Calibri" w:eastAsia="Times New Roman" w:hAnsi="Calibri" w:cs="Calibri"/>
        </w:rPr>
        <w:t>and shall at all times use, store, transmit, and otherwise process confidential information solely in accordance and consistent with (</w:t>
      </w:r>
      <w:proofErr w:type="spellStart"/>
      <w:r w:rsidRPr="005F09A0">
        <w:rPr>
          <w:rFonts w:ascii="Calibri" w:eastAsia="Times New Roman" w:hAnsi="Calibri" w:cs="Calibri"/>
        </w:rPr>
        <w:t>i</w:t>
      </w:r>
      <w:proofErr w:type="spellEnd"/>
      <w:r w:rsidRPr="005F09A0">
        <w:rPr>
          <w:rFonts w:ascii="Calibri" w:eastAsia="Times New Roman" w:hAnsi="Calibri" w:cs="Calibri"/>
        </w:rPr>
        <w:t xml:space="preserve">) this Agreement; (ii) the </w:t>
      </w:r>
      <w:r w:rsidR="00B83FE5">
        <w:rPr>
          <w:rFonts w:ascii="Calibri" w:eastAsia="Times New Roman" w:hAnsi="Calibri" w:cs="Calibri"/>
        </w:rPr>
        <w:t>Advisor</w:t>
      </w:r>
      <w:r w:rsidRPr="005F09A0">
        <w:rPr>
          <w:rFonts w:ascii="Calibri" w:eastAsia="Times New Roman" w:hAnsi="Calibri" w:cs="Calibri"/>
        </w:rPr>
        <w:t>’s privacy, data security, retention, and other data protection and management policies; (iii) applicable industry standards; and (iv) applicable laws concerning data privacy and data protection.</w:t>
      </w:r>
    </w:p>
    <w:p w14:paraId="15BB4048" w14:textId="39126BFC" w:rsidR="007110E7" w:rsidRPr="00B83FE5" w:rsidRDefault="005F09A0" w:rsidP="00C2366A">
      <w:pPr>
        <w:numPr>
          <w:ilvl w:val="0"/>
          <w:numId w:val="1"/>
        </w:numPr>
        <w:tabs>
          <w:tab w:val="num" w:pos="0"/>
        </w:tabs>
        <w:spacing w:after="240" w:line="240" w:lineRule="auto"/>
        <w:ind w:left="0" w:firstLine="1440"/>
        <w:jc w:val="both"/>
        <w:rPr>
          <w:rFonts w:ascii="Calibri" w:eastAsia="Arial" w:hAnsi="Calibri" w:cs="Calibri"/>
        </w:rPr>
      </w:pPr>
      <w:r w:rsidRPr="00B83FE5">
        <w:rPr>
          <w:rFonts w:ascii="Calibri" w:eastAsia="Times New Roman" w:hAnsi="Calibri" w:cs="Calibri"/>
        </w:rPr>
        <w:t xml:space="preserve">The </w:t>
      </w:r>
      <w:r w:rsidR="00B83FE5" w:rsidRPr="00B83FE5">
        <w:rPr>
          <w:rFonts w:ascii="Calibri" w:eastAsia="Times New Roman" w:hAnsi="Calibri" w:cs="Calibri"/>
        </w:rPr>
        <w:t>Advisor</w:t>
      </w:r>
      <w:r w:rsidRPr="00B83FE5">
        <w:rPr>
          <w:rFonts w:ascii="Calibri" w:eastAsia="Times New Roman" w:hAnsi="Calibri" w:cs="Calibri"/>
        </w:rPr>
        <w:t xml:space="preserve"> shall at all times use, store, transmit, and otherwise process information provided by any PRIT Party in accordance with reasonable technical, administrative, organizational, and </w:t>
      </w:r>
      <w:r w:rsidRPr="00B83FE5">
        <w:rPr>
          <w:rFonts w:ascii="Calibri" w:eastAsia="Times New Roman" w:hAnsi="Calibri" w:cs="Calibri"/>
        </w:rPr>
        <w:lastRenderedPageBreak/>
        <w:t xml:space="preserve">physical security standards, including but not limited to any security standards provided for by applicable industry standards, and consistent with the </w:t>
      </w:r>
      <w:r w:rsidR="00B83FE5" w:rsidRPr="00B83FE5">
        <w:rPr>
          <w:rFonts w:ascii="Calibri" w:eastAsia="Times New Roman" w:hAnsi="Calibri" w:cs="Calibri"/>
        </w:rPr>
        <w:t>Advisor</w:t>
      </w:r>
      <w:r w:rsidRPr="00B83FE5">
        <w:rPr>
          <w:rFonts w:ascii="Calibri" w:eastAsia="Times New Roman" w:hAnsi="Calibri" w:cs="Calibri"/>
        </w:rPr>
        <w:t xml:space="preserve">’s own internal information security policies and applicable law, including but not limited to the safeguarding of such data on the </w:t>
      </w:r>
      <w:r w:rsidR="00B83FE5" w:rsidRPr="00B83FE5">
        <w:rPr>
          <w:rFonts w:ascii="Calibri" w:eastAsia="Times New Roman" w:hAnsi="Calibri" w:cs="Calibri"/>
        </w:rPr>
        <w:t>Advisor</w:t>
      </w:r>
      <w:r w:rsidRPr="00B83FE5">
        <w:rPr>
          <w:rFonts w:ascii="Calibri" w:eastAsia="Times New Roman" w:hAnsi="Calibri" w:cs="Calibri"/>
        </w:rPr>
        <w:t xml:space="preserve">’s computers, servers and cloud storage sites.  In the event that any data relating to a PRIT Party stored by the </w:t>
      </w:r>
      <w:r w:rsidR="00B83FE5" w:rsidRPr="00B83FE5">
        <w:rPr>
          <w:rFonts w:ascii="Calibri" w:eastAsia="Times New Roman" w:hAnsi="Calibri" w:cs="Calibri"/>
        </w:rPr>
        <w:t>Advisor</w:t>
      </w:r>
      <w:r w:rsidRPr="00B83FE5">
        <w:rPr>
          <w:rFonts w:ascii="Calibri" w:eastAsia="Times New Roman" w:hAnsi="Calibri" w:cs="Calibri"/>
        </w:rPr>
        <w:t xml:space="preserve"> on its computers, servers or cloud storage sites is or is reasonably suspected to have been appropriated, stolen, disclosed to or accessed by a party inappropriately, or compromised for any reason, whether by external or internal means, the </w:t>
      </w:r>
      <w:r w:rsidR="00B83FE5" w:rsidRPr="00B83FE5">
        <w:rPr>
          <w:rFonts w:ascii="Calibri" w:eastAsia="Times New Roman" w:hAnsi="Calibri" w:cs="Calibri"/>
        </w:rPr>
        <w:t>Advisor</w:t>
      </w:r>
      <w:r w:rsidRPr="00B83FE5">
        <w:rPr>
          <w:rFonts w:ascii="Calibri" w:eastAsia="Times New Roman" w:hAnsi="Calibri" w:cs="Calibri"/>
        </w:rPr>
        <w:t xml:space="preserve"> shall, subject to any notification delays required under applicable law, promptly and no later than within twenty-four hours notify PRIM of such known or suspected compromise (a “Data Breach”).  In addition, at the </w:t>
      </w:r>
      <w:r w:rsidR="00B83FE5" w:rsidRPr="00B83FE5">
        <w:rPr>
          <w:rFonts w:ascii="Calibri" w:eastAsia="Times New Roman" w:hAnsi="Calibri" w:cs="Calibri"/>
        </w:rPr>
        <w:t>Advisor</w:t>
      </w:r>
      <w:r w:rsidRPr="00B83FE5">
        <w:rPr>
          <w:rFonts w:ascii="Calibri" w:eastAsia="Times New Roman" w:hAnsi="Calibri" w:cs="Calibri"/>
        </w:rPr>
        <w:t xml:space="preserve">’s sole expense, the </w:t>
      </w:r>
      <w:r w:rsidR="00B83FE5" w:rsidRPr="00B83FE5">
        <w:rPr>
          <w:rFonts w:ascii="Calibri" w:eastAsia="Times New Roman" w:hAnsi="Calibri" w:cs="Calibri"/>
        </w:rPr>
        <w:t>Advisor</w:t>
      </w:r>
      <w:r w:rsidRPr="00B83FE5">
        <w:rPr>
          <w:rFonts w:ascii="Calibri" w:eastAsia="Times New Roman" w:hAnsi="Calibri" w:cs="Calibri"/>
        </w:rPr>
        <w:t xml:space="preserve"> shall (</w:t>
      </w:r>
      <w:proofErr w:type="spellStart"/>
      <w:r w:rsidRPr="00B83FE5">
        <w:rPr>
          <w:rFonts w:ascii="Calibri" w:eastAsia="Times New Roman" w:hAnsi="Calibri" w:cs="Calibri"/>
        </w:rPr>
        <w:t>i</w:t>
      </w:r>
      <w:proofErr w:type="spellEnd"/>
      <w:r w:rsidRPr="00B83FE5">
        <w:rPr>
          <w:rFonts w:ascii="Calibri" w:eastAsia="Times New Roman" w:hAnsi="Calibri" w:cs="Calibri"/>
        </w:rPr>
        <w:t>) promptly furnish to PRIM details of the Data Breach; (ii) take all reasonable actions to cooperate with the PRIT Parties in investigating and litigating such a Data Breach against third parties as deemed necessary by any PRIT Party to protect its proprietary rights; (iii) take all reasonable actions to assist any PRIT Party with any notification or other legal requirements stemming from such a Data Breach; (iv) take all reasonable measures to remedy such Data Breach including, without limitation, paying all costs incurred by any PRIT Party to recover funds stolen as a result of such Data Breach, remedy any identity theft, and identify and if reasonably feasible, seek restitution from, the perpetrators; and (v) promptly use reasonable efforts to prevent a recurrence of any such Data Breach.</w:t>
      </w:r>
    </w:p>
    <w:p w14:paraId="7C0C6D88" w14:textId="77777777" w:rsidR="00C2366A" w:rsidRDefault="007110E7" w:rsidP="00BB12ED">
      <w:pPr>
        <w:pStyle w:val="ListParagraph"/>
        <w:widowControl w:val="0"/>
        <w:numPr>
          <w:ilvl w:val="0"/>
          <w:numId w:val="20"/>
        </w:numPr>
        <w:tabs>
          <w:tab w:val="num" w:pos="0"/>
        </w:tabs>
        <w:spacing w:after="240" w:line="240" w:lineRule="auto"/>
        <w:ind w:left="0" w:firstLine="720"/>
        <w:contextualSpacing w:val="0"/>
        <w:jc w:val="both"/>
        <w:rPr>
          <w:rFonts w:ascii="Calibri" w:eastAsia="Arial" w:hAnsi="Calibri" w:cs="Calibri"/>
        </w:rPr>
      </w:pPr>
      <w:bookmarkStart w:id="5" w:name="_Ref194650830"/>
      <w:r w:rsidRPr="007110E7">
        <w:rPr>
          <w:rFonts w:ascii="Calibri" w:eastAsia="Calibri" w:hAnsi="Calibri" w:cs="Calibri"/>
          <w:b/>
          <w:bCs/>
          <w:u w:val="single" w:color="000000"/>
        </w:rPr>
        <w:t>Reports</w:t>
      </w:r>
      <w:r w:rsidRPr="007110E7">
        <w:rPr>
          <w:rFonts w:ascii="Calibri" w:eastAsia="Arial" w:hAnsi="Calibri" w:cs="Calibri"/>
        </w:rPr>
        <w:t>.</w:t>
      </w:r>
      <w:bookmarkEnd w:id="5"/>
      <w:r w:rsidRPr="007110E7">
        <w:rPr>
          <w:rFonts w:ascii="Calibri" w:eastAsia="Arial" w:hAnsi="Calibri" w:cs="Calibri"/>
        </w:rPr>
        <w:t xml:space="preserve">  </w:t>
      </w:r>
    </w:p>
    <w:p w14:paraId="6734B4C8" w14:textId="6F10934D" w:rsidR="00076167" w:rsidRDefault="00076167" w:rsidP="00A73F8B">
      <w:pPr>
        <w:numPr>
          <w:ilvl w:val="0"/>
          <w:numId w:val="22"/>
        </w:numPr>
        <w:spacing w:after="240" w:line="240" w:lineRule="auto"/>
        <w:ind w:firstLine="1440"/>
        <w:jc w:val="both"/>
        <w:rPr>
          <w:rFonts w:ascii="Calibri" w:eastAsia="Arial" w:hAnsi="Calibri" w:cs="Calibri"/>
        </w:rPr>
      </w:pPr>
      <w:r w:rsidRPr="00076167">
        <w:rPr>
          <w:rFonts w:ascii="Calibri" w:eastAsia="Arial" w:hAnsi="Calibri" w:cs="Calibri"/>
        </w:rPr>
        <w:t xml:space="preserve">Prior to the execution of this Agreement, at the times set forth in Section </w:t>
      </w:r>
      <w:r w:rsidR="007838E3">
        <w:rPr>
          <w:rFonts w:ascii="Calibri" w:eastAsia="Arial" w:hAnsi="Calibri" w:cs="Calibri"/>
        </w:rPr>
        <w:fldChar w:fldCharType="begin"/>
      </w:r>
      <w:r w:rsidR="007838E3">
        <w:rPr>
          <w:rFonts w:ascii="Calibri" w:eastAsia="Arial" w:hAnsi="Calibri" w:cs="Calibri"/>
        </w:rPr>
        <w:instrText xml:space="preserve"> REF _Ref194650830 \w \h </w:instrText>
      </w:r>
      <w:r w:rsidR="007838E3">
        <w:rPr>
          <w:rFonts w:ascii="Calibri" w:eastAsia="Arial" w:hAnsi="Calibri" w:cs="Calibri"/>
        </w:rPr>
      </w:r>
      <w:r w:rsidR="007838E3">
        <w:rPr>
          <w:rFonts w:ascii="Calibri" w:eastAsia="Arial" w:hAnsi="Calibri" w:cs="Calibri"/>
        </w:rPr>
        <w:fldChar w:fldCharType="separate"/>
      </w:r>
      <w:r w:rsidR="007838E3">
        <w:rPr>
          <w:rFonts w:ascii="Calibri" w:eastAsia="Arial" w:hAnsi="Calibri" w:cs="Calibri"/>
        </w:rPr>
        <w:t>4</w:t>
      </w:r>
      <w:r w:rsidR="007838E3">
        <w:rPr>
          <w:rFonts w:ascii="Calibri" w:eastAsia="Arial" w:hAnsi="Calibri" w:cs="Calibri"/>
        </w:rPr>
        <w:fldChar w:fldCharType="end"/>
      </w:r>
      <w:r w:rsidR="007838E3">
        <w:rPr>
          <w:rFonts w:ascii="Calibri" w:eastAsia="Arial" w:hAnsi="Calibri" w:cs="Calibri"/>
        </w:rPr>
        <w:fldChar w:fldCharType="begin"/>
      </w:r>
      <w:r w:rsidR="007838E3">
        <w:rPr>
          <w:rFonts w:ascii="Calibri" w:eastAsia="Arial" w:hAnsi="Calibri" w:cs="Calibri"/>
        </w:rPr>
        <w:instrText xml:space="preserve"> REF _Ref194650816 \w \h </w:instrText>
      </w:r>
      <w:r w:rsidR="007838E3">
        <w:rPr>
          <w:rFonts w:ascii="Calibri" w:eastAsia="Arial" w:hAnsi="Calibri" w:cs="Calibri"/>
        </w:rPr>
      </w:r>
      <w:r w:rsidR="007838E3">
        <w:rPr>
          <w:rFonts w:ascii="Calibri" w:eastAsia="Arial" w:hAnsi="Calibri" w:cs="Calibri"/>
        </w:rPr>
        <w:fldChar w:fldCharType="separate"/>
      </w:r>
      <w:r w:rsidR="007838E3">
        <w:rPr>
          <w:rFonts w:ascii="Calibri" w:eastAsia="Arial" w:hAnsi="Calibri" w:cs="Calibri"/>
        </w:rPr>
        <w:t>(b)</w:t>
      </w:r>
      <w:r w:rsidR="007838E3">
        <w:rPr>
          <w:rFonts w:ascii="Calibri" w:eastAsia="Arial" w:hAnsi="Calibri" w:cs="Calibri"/>
        </w:rPr>
        <w:fldChar w:fldCharType="end"/>
      </w:r>
      <w:r w:rsidRPr="00076167">
        <w:rPr>
          <w:rFonts w:ascii="Calibri" w:eastAsia="Arial" w:hAnsi="Calibri" w:cs="Calibri"/>
        </w:rPr>
        <w:t xml:space="preserve">, and more frequently upon PRIM’s request, the </w:t>
      </w:r>
      <w:r>
        <w:rPr>
          <w:rFonts w:ascii="Calibri" w:eastAsia="Arial" w:hAnsi="Calibri" w:cs="Calibri"/>
        </w:rPr>
        <w:t>Advisor</w:t>
      </w:r>
      <w:r w:rsidRPr="00076167">
        <w:rPr>
          <w:rFonts w:ascii="Calibri" w:eastAsia="Arial" w:hAnsi="Calibri" w:cs="Calibri"/>
        </w:rPr>
        <w:t xml:space="preserve"> shall promptly provide a copy of its internal code of ethics to PRIM.</w:t>
      </w:r>
    </w:p>
    <w:p w14:paraId="7D1F05EB" w14:textId="51B3D236" w:rsidR="007110E7" w:rsidRPr="007110E7" w:rsidRDefault="00076167" w:rsidP="00A73F8B">
      <w:pPr>
        <w:numPr>
          <w:ilvl w:val="0"/>
          <w:numId w:val="22"/>
        </w:numPr>
        <w:spacing w:after="240" w:line="240" w:lineRule="auto"/>
        <w:ind w:firstLine="1440"/>
        <w:jc w:val="both"/>
        <w:rPr>
          <w:rFonts w:ascii="Calibri" w:eastAsia="Arial" w:hAnsi="Calibri" w:cs="Calibri"/>
        </w:rPr>
      </w:pPr>
      <w:bookmarkStart w:id="6" w:name="_Ref194650816"/>
      <w:r w:rsidRPr="00076167">
        <w:rPr>
          <w:rFonts w:ascii="Calibri" w:eastAsia="Arial" w:hAnsi="Calibri" w:cs="Calibri"/>
        </w:rPr>
        <w:t xml:space="preserve">The </w:t>
      </w:r>
      <w:r>
        <w:rPr>
          <w:rFonts w:ascii="Calibri" w:eastAsia="Arial" w:hAnsi="Calibri" w:cs="Calibri"/>
        </w:rPr>
        <w:t>Advisor</w:t>
      </w:r>
      <w:r w:rsidRPr="00076167">
        <w:rPr>
          <w:rFonts w:ascii="Calibri" w:eastAsia="Arial" w:hAnsi="Calibri" w:cs="Calibri"/>
        </w:rPr>
        <w:t xml:space="preserve"> shall promptly (but in any event within </w:t>
      </w:r>
      <w:r w:rsidR="00E90355">
        <w:rPr>
          <w:rFonts w:ascii="Calibri" w:eastAsia="Arial" w:hAnsi="Calibri" w:cs="Calibri"/>
        </w:rPr>
        <w:t>four</w:t>
      </w:r>
      <w:r w:rsidRPr="00076167">
        <w:rPr>
          <w:rFonts w:ascii="Calibri" w:eastAsia="Arial" w:hAnsi="Calibri" w:cs="Calibri"/>
        </w:rPr>
        <w:t xml:space="preserve"> (</w:t>
      </w:r>
      <w:r w:rsidR="00E90355">
        <w:rPr>
          <w:rFonts w:ascii="Calibri" w:eastAsia="Arial" w:hAnsi="Calibri" w:cs="Calibri"/>
        </w:rPr>
        <w:t>4</w:t>
      </w:r>
      <w:r w:rsidRPr="00076167">
        <w:rPr>
          <w:rFonts w:ascii="Calibri" w:eastAsia="Arial" w:hAnsi="Calibri" w:cs="Calibri"/>
        </w:rPr>
        <w:t>) business days) notify PRIM via telephone and in writing, of: (</w:t>
      </w:r>
      <w:proofErr w:type="spellStart"/>
      <w:r w:rsidRPr="00076167">
        <w:rPr>
          <w:rFonts w:ascii="Calibri" w:eastAsia="Arial" w:hAnsi="Calibri" w:cs="Calibri"/>
        </w:rPr>
        <w:t>i</w:t>
      </w:r>
      <w:proofErr w:type="spellEnd"/>
      <w:r w:rsidRPr="00076167">
        <w:rPr>
          <w:rFonts w:ascii="Calibri" w:eastAsia="Arial" w:hAnsi="Calibri" w:cs="Calibri"/>
        </w:rPr>
        <w:t xml:space="preserve">) any change (as the result of a departure or otherwise) in the </w:t>
      </w:r>
      <w:r>
        <w:rPr>
          <w:rFonts w:ascii="Calibri" w:eastAsia="Arial" w:hAnsi="Calibri" w:cs="Calibri"/>
        </w:rPr>
        <w:t>Advisor</w:t>
      </w:r>
      <w:r w:rsidRPr="00076167">
        <w:rPr>
          <w:rFonts w:ascii="Calibri" w:eastAsia="Arial" w:hAnsi="Calibri" w:cs="Calibri"/>
        </w:rPr>
        <w:t xml:space="preserve">’s senior executive management, external or internal auditors or other key staff (i.e., lawyers, compliance officers, etc.) or material changes in ownership of the </w:t>
      </w:r>
      <w:r>
        <w:rPr>
          <w:rFonts w:ascii="Calibri" w:eastAsia="Arial" w:hAnsi="Calibri" w:cs="Calibri"/>
        </w:rPr>
        <w:t>Advisor</w:t>
      </w:r>
      <w:r w:rsidRPr="00076167">
        <w:rPr>
          <w:rFonts w:ascii="Calibri" w:eastAsia="Arial" w:hAnsi="Calibri" w:cs="Calibri"/>
        </w:rPr>
        <w:t xml:space="preserve">’s organization; (ii) any change in the </w:t>
      </w:r>
      <w:r w:rsidR="00A05866">
        <w:rPr>
          <w:rFonts w:ascii="Calibri" w:eastAsia="Arial" w:hAnsi="Calibri" w:cs="Calibri"/>
        </w:rPr>
        <w:t>Primary Advisors</w:t>
      </w:r>
      <w:r w:rsidRPr="00076167">
        <w:rPr>
          <w:rFonts w:ascii="Calibri" w:eastAsia="Arial" w:hAnsi="Calibri" w:cs="Calibri"/>
        </w:rPr>
        <w:t xml:space="preserve">, including whether any </w:t>
      </w:r>
      <w:r w:rsidR="00A05866">
        <w:rPr>
          <w:rFonts w:ascii="Calibri" w:eastAsia="Arial" w:hAnsi="Calibri" w:cs="Calibri"/>
        </w:rPr>
        <w:t>Primary Advisor</w:t>
      </w:r>
      <w:r w:rsidRPr="00076167">
        <w:rPr>
          <w:rFonts w:ascii="Calibri" w:eastAsia="Arial" w:hAnsi="Calibri" w:cs="Calibri"/>
        </w:rPr>
        <w:t xml:space="preserve"> ceases to be employed by the </w:t>
      </w:r>
      <w:r>
        <w:rPr>
          <w:rFonts w:ascii="Calibri" w:eastAsia="Arial" w:hAnsi="Calibri" w:cs="Calibri"/>
        </w:rPr>
        <w:t>Advisor</w:t>
      </w:r>
      <w:r w:rsidRPr="00076167">
        <w:rPr>
          <w:rFonts w:ascii="Calibri" w:eastAsia="Arial" w:hAnsi="Calibri" w:cs="Calibri"/>
        </w:rPr>
        <w:t xml:space="preserve"> or otherwise ceases to be actively involved in and responsible for the management of the </w:t>
      </w:r>
      <w:r>
        <w:rPr>
          <w:rFonts w:ascii="Calibri" w:eastAsia="Arial" w:hAnsi="Calibri" w:cs="Calibri"/>
        </w:rPr>
        <w:t>PRIM account</w:t>
      </w:r>
      <w:r w:rsidRPr="00076167">
        <w:rPr>
          <w:rFonts w:ascii="Calibri" w:eastAsia="Arial" w:hAnsi="Calibri" w:cs="Calibri"/>
        </w:rPr>
        <w:t xml:space="preserve">; (iii) any material change in the </w:t>
      </w:r>
      <w:r>
        <w:rPr>
          <w:rFonts w:ascii="Calibri" w:eastAsia="Arial" w:hAnsi="Calibri" w:cs="Calibri"/>
        </w:rPr>
        <w:t>Advisor</w:t>
      </w:r>
      <w:r w:rsidRPr="00076167">
        <w:rPr>
          <w:rFonts w:ascii="Calibri" w:eastAsia="Arial" w:hAnsi="Calibri" w:cs="Calibri"/>
        </w:rPr>
        <w:t xml:space="preserve">’s business activities or circumstances, including any change having, or potentially having, a material effect on the </w:t>
      </w:r>
      <w:r>
        <w:rPr>
          <w:rFonts w:ascii="Calibri" w:eastAsia="Arial" w:hAnsi="Calibri" w:cs="Calibri"/>
        </w:rPr>
        <w:t>Advisor</w:t>
      </w:r>
      <w:r w:rsidRPr="00076167">
        <w:rPr>
          <w:rFonts w:ascii="Calibri" w:eastAsia="Arial" w:hAnsi="Calibri" w:cs="Calibri"/>
        </w:rPr>
        <w:t>’s equity capital; (</w:t>
      </w:r>
      <w:r>
        <w:rPr>
          <w:rFonts w:ascii="Calibri" w:eastAsia="Arial" w:hAnsi="Calibri" w:cs="Calibri"/>
        </w:rPr>
        <w:t>i</w:t>
      </w:r>
      <w:r w:rsidRPr="00076167">
        <w:rPr>
          <w:rFonts w:ascii="Calibri" w:eastAsia="Arial" w:hAnsi="Calibri" w:cs="Calibri"/>
        </w:rPr>
        <w:t xml:space="preserve">v) any action taken or omitted to be taken by the </w:t>
      </w:r>
      <w:r>
        <w:rPr>
          <w:rFonts w:ascii="Calibri" w:eastAsia="Arial" w:hAnsi="Calibri" w:cs="Calibri"/>
        </w:rPr>
        <w:t>Advisor</w:t>
      </w:r>
      <w:r w:rsidRPr="00076167">
        <w:rPr>
          <w:rFonts w:ascii="Calibri" w:eastAsia="Arial" w:hAnsi="Calibri" w:cs="Calibri"/>
        </w:rPr>
        <w:t xml:space="preserve"> that has resulted or is reasonably likely to result in a breach of, or is otherwise inconsistent with, the </w:t>
      </w:r>
      <w:r>
        <w:rPr>
          <w:rFonts w:ascii="Calibri" w:eastAsia="Arial" w:hAnsi="Calibri" w:cs="Calibri"/>
        </w:rPr>
        <w:t>Advisor</w:t>
      </w:r>
      <w:r w:rsidRPr="00076167">
        <w:rPr>
          <w:rFonts w:ascii="Calibri" w:eastAsia="Arial" w:hAnsi="Calibri" w:cs="Calibri"/>
        </w:rPr>
        <w:t xml:space="preserve">’s duties and obligations under this Agreement, including the </w:t>
      </w:r>
      <w:r>
        <w:rPr>
          <w:rFonts w:ascii="Calibri" w:eastAsia="Arial" w:hAnsi="Calibri" w:cs="Calibri"/>
        </w:rPr>
        <w:t>Engagement</w:t>
      </w:r>
      <w:r w:rsidRPr="00076167">
        <w:rPr>
          <w:rFonts w:ascii="Calibri" w:eastAsia="Arial" w:hAnsi="Calibri" w:cs="Calibri"/>
        </w:rPr>
        <w:t xml:space="preserve">; (v) the commencement of any governmental or regulatory investigation, examination or other proceeding directly involving the </w:t>
      </w:r>
      <w:r>
        <w:rPr>
          <w:rFonts w:ascii="Calibri" w:eastAsia="Arial" w:hAnsi="Calibri" w:cs="Calibri"/>
        </w:rPr>
        <w:t>Advisor</w:t>
      </w:r>
      <w:r w:rsidRPr="00076167">
        <w:rPr>
          <w:rFonts w:ascii="Calibri" w:eastAsia="Arial" w:hAnsi="Calibri" w:cs="Calibri"/>
        </w:rPr>
        <w:t xml:space="preserve">, its owners, directors, officers or employees, except such investigations, examinations or other proceedings as are routinely conducted in the ordinary course of the </w:t>
      </w:r>
      <w:r>
        <w:rPr>
          <w:rFonts w:ascii="Calibri" w:eastAsia="Arial" w:hAnsi="Calibri" w:cs="Calibri"/>
        </w:rPr>
        <w:t>Advisor</w:t>
      </w:r>
      <w:r w:rsidRPr="00076167">
        <w:rPr>
          <w:rFonts w:ascii="Calibri" w:eastAsia="Arial" w:hAnsi="Calibri" w:cs="Calibri"/>
        </w:rPr>
        <w:t>’s business; (</w:t>
      </w:r>
      <w:r w:rsidR="00C3780D">
        <w:rPr>
          <w:rFonts w:ascii="Calibri" w:eastAsia="Arial" w:hAnsi="Calibri" w:cs="Calibri"/>
        </w:rPr>
        <w:t>v</w:t>
      </w:r>
      <w:r w:rsidRPr="00076167">
        <w:rPr>
          <w:rFonts w:ascii="Calibri" w:eastAsia="Arial" w:hAnsi="Calibri" w:cs="Calibri"/>
        </w:rPr>
        <w:t xml:space="preserve">i) the violation by the </w:t>
      </w:r>
      <w:r>
        <w:rPr>
          <w:rFonts w:ascii="Calibri" w:eastAsia="Arial" w:hAnsi="Calibri" w:cs="Calibri"/>
        </w:rPr>
        <w:t>Advisor</w:t>
      </w:r>
      <w:r w:rsidRPr="00076167">
        <w:rPr>
          <w:rFonts w:ascii="Calibri" w:eastAsia="Arial" w:hAnsi="Calibri" w:cs="Calibri"/>
        </w:rPr>
        <w:t xml:space="preserve"> of any law or regulation that could lead to the commencement of any investigation, examination or other proceeding required to be reported under clause (v); (</w:t>
      </w:r>
      <w:r w:rsidR="00C3780D">
        <w:rPr>
          <w:rFonts w:ascii="Calibri" w:eastAsia="Arial" w:hAnsi="Calibri" w:cs="Calibri"/>
        </w:rPr>
        <w:t>vii</w:t>
      </w:r>
      <w:r w:rsidRPr="00076167">
        <w:rPr>
          <w:rFonts w:ascii="Calibri" w:eastAsia="Arial" w:hAnsi="Calibri" w:cs="Calibri"/>
        </w:rPr>
        <w:t xml:space="preserve">) the commencement of any lawsuit or other proceeding against the </w:t>
      </w:r>
      <w:r>
        <w:rPr>
          <w:rFonts w:ascii="Calibri" w:eastAsia="Arial" w:hAnsi="Calibri" w:cs="Calibri"/>
        </w:rPr>
        <w:t>Advisor</w:t>
      </w:r>
      <w:r w:rsidRPr="00076167">
        <w:rPr>
          <w:rFonts w:ascii="Calibri" w:eastAsia="Arial" w:hAnsi="Calibri" w:cs="Calibri"/>
        </w:rPr>
        <w:t>, its owners, directors, officers or employees, alleging fraud, breach of fiduciary duty or violations of the securities laws; (</w:t>
      </w:r>
      <w:r w:rsidR="00C3780D">
        <w:rPr>
          <w:rFonts w:ascii="Calibri" w:eastAsia="Arial" w:hAnsi="Calibri" w:cs="Calibri"/>
        </w:rPr>
        <w:t>viii</w:t>
      </w:r>
      <w:r w:rsidRPr="00076167">
        <w:rPr>
          <w:rFonts w:ascii="Calibri" w:eastAsia="Arial" w:hAnsi="Calibri" w:cs="Calibri"/>
        </w:rPr>
        <w:t xml:space="preserve">) any change in the </w:t>
      </w:r>
      <w:r>
        <w:rPr>
          <w:rFonts w:ascii="Calibri" w:eastAsia="Arial" w:hAnsi="Calibri" w:cs="Calibri"/>
        </w:rPr>
        <w:t>Advisor</w:t>
      </w:r>
      <w:r w:rsidRPr="00076167">
        <w:rPr>
          <w:rFonts w:ascii="Calibri" w:eastAsia="Arial" w:hAnsi="Calibri" w:cs="Calibri"/>
        </w:rPr>
        <w:t>’s internal code of ethics; (</w:t>
      </w:r>
      <w:r w:rsidR="00C3780D">
        <w:rPr>
          <w:rFonts w:ascii="Calibri" w:eastAsia="Arial" w:hAnsi="Calibri" w:cs="Calibri"/>
        </w:rPr>
        <w:t>i</w:t>
      </w:r>
      <w:r w:rsidRPr="00076167">
        <w:rPr>
          <w:rFonts w:ascii="Calibri" w:eastAsia="Arial" w:hAnsi="Calibri" w:cs="Calibri"/>
        </w:rPr>
        <w:t xml:space="preserve">x) the </w:t>
      </w:r>
      <w:r>
        <w:rPr>
          <w:rFonts w:ascii="Calibri" w:eastAsia="Arial" w:hAnsi="Calibri" w:cs="Calibri"/>
        </w:rPr>
        <w:t>Advisor</w:t>
      </w:r>
      <w:r w:rsidRPr="00076167">
        <w:rPr>
          <w:rFonts w:ascii="Calibri" w:eastAsia="Arial" w:hAnsi="Calibri" w:cs="Calibri"/>
        </w:rPr>
        <w:t xml:space="preserve">’s receipt of notice from any governmental authority of the </w:t>
      </w:r>
      <w:r>
        <w:rPr>
          <w:rFonts w:ascii="Calibri" w:eastAsia="Arial" w:hAnsi="Calibri" w:cs="Calibri"/>
        </w:rPr>
        <w:t>Advisor</w:t>
      </w:r>
      <w:r w:rsidRPr="00076167">
        <w:rPr>
          <w:rFonts w:ascii="Calibri" w:eastAsia="Arial" w:hAnsi="Calibri" w:cs="Calibri"/>
        </w:rPr>
        <w:t xml:space="preserve"> ceasing to have maintained its status as a registered investment adviser under the Investment Advisers Act of 1940, as amended (the “</w:t>
      </w:r>
      <w:r w:rsidRPr="00076167">
        <w:rPr>
          <w:rFonts w:ascii="Calibri" w:eastAsia="Arial" w:hAnsi="Calibri" w:cs="Calibri"/>
          <w:u w:val="single"/>
        </w:rPr>
        <w:t>Advisers Act</w:t>
      </w:r>
      <w:r w:rsidRPr="00076167">
        <w:rPr>
          <w:rFonts w:ascii="Calibri" w:eastAsia="Arial" w:hAnsi="Calibri" w:cs="Calibri"/>
        </w:rPr>
        <w:t xml:space="preserve">”), or any other registration with a governmental authority or self-regulatory organization with which it is registered; and (x) any change in circumstances that has caused or is reasonably likely to cause any of the </w:t>
      </w:r>
      <w:r>
        <w:rPr>
          <w:rFonts w:ascii="Calibri" w:eastAsia="Arial" w:hAnsi="Calibri" w:cs="Calibri"/>
        </w:rPr>
        <w:t>Advisor</w:t>
      </w:r>
      <w:r w:rsidRPr="00076167">
        <w:rPr>
          <w:rFonts w:ascii="Calibri" w:eastAsia="Arial" w:hAnsi="Calibri" w:cs="Calibri"/>
        </w:rPr>
        <w:t>’s representations or warranties in this Agreement to cease to be true and correct.</w:t>
      </w:r>
      <w:bookmarkEnd w:id="6"/>
    </w:p>
    <w:p w14:paraId="00CBD8F3" w14:textId="0B002329" w:rsidR="007110E7" w:rsidRPr="007110E7" w:rsidRDefault="007110E7" w:rsidP="00BB12ED">
      <w:pPr>
        <w:pStyle w:val="ListParagraph"/>
        <w:widowControl w:val="0"/>
        <w:numPr>
          <w:ilvl w:val="0"/>
          <w:numId w:val="20"/>
        </w:numPr>
        <w:tabs>
          <w:tab w:val="num" w:pos="0"/>
        </w:tabs>
        <w:spacing w:after="240" w:line="240" w:lineRule="auto"/>
        <w:ind w:left="0" w:firstLine="720"/>
        <w:contextualSpacing w:val="0"/>
        <w:jc w:val="both"/>
        <w:rPr>
          <w:rFonts w:ascii="Calibri" w:eastAsia="Calibri" w:hAnsi="Calibri" w:cs="Times New Roman"/>
        </w:rPr>
      </w:pPr>
      <w:r w:rsidRPr="007110E7">
        <w:rPr>
          <w:rFonts w:ascii="Calibri" w:eastAsia="Calibri" w:hAnsi="Calibri" w:cs="Calibri"/>
          <w:b/>
          <w:bCs/>
          <w:u w:val="single" w:color="000000"/>
        </w:rPr>
        <w:lastRenderedPageBreak/>
        <w:t>Fees and Expenses</w:t>
      </w:r>
      <w:r w:rsidRPr="007110E7">
        <w:rPr>
          <w:rFonts w:ascii="Calibri" w:eastAsia="Arial" w:hAnsi="Calibri" w:cs="Calibri"/>
          <w:u w:color="000000"/>
        </w:rPr>
        <w:t>.</w:t>
      </w:r>
      <w:r w:rsidRPr="007110E7">
        <w:rPr>
          <w:rFonts w:ascii="Calibri" w:eastAsia="Arial" w:hAnsi="Calibri" w:cs="Calibri"/>
        </w:rPr>
        <w:t xml:space="preserve">  </w:t>
      </w:r>
      <w:r w:rsidR="00A05866" w:rsidRPr="00A05866">
        <w:rPr>
          <w:rFonts w:ascii="Calibri" w:eastAsia="Arial" w:hAnsi="Calibri" w:cs="Calibri"/>
        </w:rPr>
        <w:t xml:space="preserve">The </w:t>
      </w:r>
      <w:r w:rsidR="00A05866">
        <w:rPr>
          <w:rFonts w:ascii="Calibri" w:eastAsia="Arial" w:hAnsi="Calibri" w:cs="Calibri"/>
        </w:rPr>
        <w:t>Advisor</w:t>
      </w:r>
      <w:r w:rsidR="00A05866" w:rsidRPr="00A05866">
        <w:rPr>
          <w:rFonts w:ascii="Calibri" w:eastAsia="Arial" w:hAnsi="Calibri" w:cs="Calibri"/>
        </w:rPr>
        <w:t xml:space="preserve"> will be entitled to receive from PRIT as complete compensation for services rendered hereunder the fees set forth in </w:t>
      </w:r>
      <w:r w:rsidR="00A05866" w:rsidRPr="00A05866">
        <w:rPr>
          <w:rFonts w:ascii="Calibri" w:eastAsia="Arial" w:hAnsi="Calibri" w:cs="Calibri"/>
          <w:u w:val="single"/>
        </w:rPr>
        <w:t>Schedule B</w:t>
      </w:r>
      <w:r w:rsidR="00A05866" w:rsidRPr="00A05866">
        <w:rPr>
          <w:rFonts w:ascii="Calibri" w:eastAsia="Arial" w:hAnsi="Calibri" w:cs="Calibri"/>
        </w:rPr>
        <w:t xml:space="preserve"> hereto (the “</w:t>
      </w:r>
      <w:r w:rsidR="00A05866" w:rsidRPr="00A05866">
        <w:rPr>
          <w:rFonts w:ascii="Calibri" w:eastAsia="Arial" w:hAnsi="Calibri" w:cs="Calibri"/>
          <w:u w:val="single"/>
        </w:rPr>
        <w:t>Fee Schedule</w:t>
      </w:r>
      <w:r w:rsidR="00A05866" w:rsidRPr="00A05866">
        <w:rPr>
          <w:rFonts w:ascii="Calibri" w:eastAsia="Arial" w:hAnsi="Calibri" w:cs="Calibri"/>
        </w:rPr>
        <w:t xml:space="preserve">”).  The Fee Schedule may be modified by mutual agreement of the parties in writing.  Such fees will be paid by PRIM at the times and in the manner specified in the Fee Schedule and will be pro-rated from the Effective Date.  The </w:t>
      </w:r>
      <w:r w:rsidR="00A05866">
        <w:rPr>
          <w:rFonts w:ascii="Calibri" w:eastAsia="Arial" w:hAnsi="Calibri" w:cs="Calibri"/>
        </w:rPr>
        <w:t>Advisor</w:t>
      </w:r>
      <w:r w:rsidR="00A05866" w:rsidRPr="00A05866">
        <w:rPr>
          <w:rFonts w:ascii="Calibri" w:eastAsia="Arial" w:hAnsi="Calibri" w:cs="Calibri"/>
        </w:rPr>
        <w:t xml:space="preserve"> will not be paid or reimbursed for any expenses except to the extent authorized by PRIM in writing.</w:t>
      </w:r>
      <w:r w:rsidR="00635E15">
        <w:rPr>
          <w:rFonts w:ascii="Calibri" w:eastAsia="Arial" w:hAnsi="Calibri" w:cs="Calibri"/>
        </w:rPr>
        <w:t xml:space="preserve">  </w:t>
      </w:r>
      <w:proofErr w:type="gramStart"/>
      <w:r w:rsidR="00635E15" w:rsidRPr="00635E15">
        <w:rPr>
          <w:rFonts w:ascii="Calibri" w:eastAsia="Arial" w:hAnsi="Calibri" w:cs="Calibri"/>
        </w:rPr>
        <w:t>In the event that</w:t>
      </w:r>
      <w:proofErr w:type="gramEnd"/>
      <w:r w:rsidR="00635E15" w:rsidRPr="00635E15">
        <w:rPr>
          <w:rFonts w:ascii="Calibri" w:eastAsia="Arial" w:hAnsi="Calibri" w:cs="Calibri"/>
        </w:rPr>
        <w:t xml:space="preserve"> the </w:t>
      </w:r>
      <w:r w:rsidR="00635E15">
        <w:rPr>
          <w:rFonts w:ascii="Calibri" w:eastAsia="Arial" w:hAnsi="Calibri" w:cs="Calibri"/>
        </w:rPr>
        <w:t>Advisor</w:t>
      </w:r>
      <w:r w:rsidR="00635E15" w:rsidRPr="00635E15">
        <w:rPr>
          <w:rFonts w:ascii="Calibri" w:eastAsia="Arial" w:hAnsi="Calibri" w:cs="Calibri"/>
        </w:rPr>
        <w:t xml:space="preserve"> currently or at any time during the term of this Agreement performs services that are similar in all material respects for other clients with respect to a comparable or smaller dollar level of assets at a lower or more favorable fee, the </w:t>
      </w:r>
      <w:r w:rsidR="00635E15">
        <w:rPr>
          <w:rFonts w:ascii="Calibri" w:eastAsia="Arial" w:hAnsi="Calibri" w:cs="Calibri"/>
        </w:rPr>
        <w:t>Advisor</w:t>
      </w:r>
      <w:r w:rsidR="00635E15" w:rsidRPr="00635E15">
        <w:rPr>
          <w:rFonts w:ascii="Calibri" w:eastAsia="Arial" w:hAnsi="Calibri" w:cs="Calibri"/>
        </w:rPr>
        <w:t xml:space="preserve"> will promptly notify PRIM of such arrangement and offer PRIM the same arrangement.</w:t>
      </w:r>
      <w:r w:rsidR="00A05866" w:rsidRPr="00A05866">
        <w:rPr>
          <w:rFonts w:ascii="Calibri" w:eastAsia="Arial" w:hAnsi="Calibri" w:cs="Calibri"/>
        </w:rPr>
        <w:t xml:space="preserve"> </w:t>
      </w:r>
      <w:r w:rsidRPr="007110E7">
        <w:rPr>
          <w:rFonts w:ascii="Calibri" w:eastAsia="Arial" w:hAnsi="Calibri" w:cs="Calibri"/>
        </w:rPr>
        <w:t xml:space="preserve">  </w:t>
      </w:r>
    </w:p>
    <w:p w14:paraId="0C75030F" w14:textId="5335C47A" w:rsidR="007110E7" w:rsidRPr="007110E7" w:rsidRDefault="007110E7" w:rsidP="00BB12ED">
      <w:pPr>
        <w:pStyle w:val="ListParagraph"/>
        <w:widowControl w:val="0"/>
        <w:numPr>
          <w:ilvl w:val="0"/>
          <w:numId w:val="20"/>
        </w:numPr>
        <w:tabs>
          <w:tab w:val="num" w:pos="0"/>
        </w:tabs>
        <w:spacing w:after="240" w:line="240" w:lineRule="auto"/>
        <w:ind w:left="0" w:firstLine="720"/>
        <w:contextualSpacing w:val="0"/>
        <w:jc w:val="both"/>
        <w:rPr>
          <w:rFonts w:ascii="Calibri" w:eastAsia="Times New Roman" w:hAnsi="Calibri" w:cs="Calibri"/>
        </w:rPr>
      </w:pPr>
      <w:r w:rsidRPr="007110E7">
        <w:rPr>
          <w:rFonts w:ascii="Calibri" w:eastAsia="Calibri" w:hAnsi="Calibri" w:cs="Calibri"/>
          <w:b/>
          <w:bCs/>
          <w:u w:val="single" w:color="000000"/>
        </w:rPr>
        <w:t>Services Not Exclusive</w:t>
      </w:r>
      <w:r w:rsidRPr="007110E7">
        <w:rPr>
          <w:rFonts w:ascii="Calibri" w:eastAsia="Calibri" w:hAnsi="Calibri" w:cs="Times New Roman"/>
          <w:u w:color="000000"/>
        </w:rPr>
        <w:t>.</w:t>
      </w:r>
      <w:r w:rsidRPr="007110E7">
        <w:rPr>
          <w:rFonts w:ascii="Calibri" w:eastAsia="Calibri" w:hAnsi="Calibri" w:cs="Times New Roman"/>
        </w:rPr>
        <w:t xml:space="preserve">  </w:t>
      </w:r>
      <w:r w:rsidR="00A05866" w:rsidRPr="00A05866">
        <w:rPr>
          <w:rFonts w:ascii="Calibri" w:eastAsia="Calibri" w:hAnsi="Calibri" w:cs="Calibri"/>
        </w:rPr>
        <w:t xml:space="preserve">The services of the </w:t>
      </w:r>
      <w:r w:rsidR="00A05866">
        <w:rPr>
          <w:rFonts w:ascii="Calibri" w:eastAsia="Calibri" w:hAnsi="Calibri" w:cs="Calibri"/>
        </w:rPr>
        <w:t>Advisor</w:t>
      </w:r>
      <w:r w:rsidR="00A05866" w:rsidRPr="00A05866">
        <w:rPr>
          <w:rFonts w:ascii="Calibri" w:eastAsia="Calibri" w:hAnsi="Calibri" w:cs="Calibri"/>
        </w:rPr>
        <w:t xml:space="preserve"> and its personnel to be provided under this Agreement are not exclusive, and the </w:t>
      </w:r>
      <w:r w:rsidR="00A05866">
        <w:rPr>
          <w:rFonts w:ascii="Calibri" w:eastAsia="Calibri" w:hAnsi="Calibri" w:cs="Calibri"/>
        </w:rPr>
        <w:t>Advisor</w:t>
      </w:r>
      <w:r w:rsidR="00A05866" w:rsidRPr="00A05866">
        <w:rPr>
          <w:rFonts w:ascii="Calibri" w:eastAsia="Calibri" w:hAnsi="Calibri" w:cs="Calibri"/>
        </w:rPr>
        <w:t xml:space="preserve"> may provide services to other clients and engage in other activities, but the </w:t>
      </w:r>
      <w:r w:rsidR="00A05866">
        <w:rPr>
          <w:rFonts w:ascii="Calibri" w:eastAsia="Calibri" w:hAnsi="Calibri" w:cs="Calibri"/>
        </w:rPr>
        <w:t>Advisor</w:t>
      </w:r>
      <w:r w:rsidR="00A05866" w:rsidRPr="00A05866">
        <w:rPr>
          <w:rFonts w:ascii="Calibri" w:eastAsia="Calibri" w:hAnsi="Calibri" w:cs="Calibri"/>
        </w:rPr>
        <w:t xml:space="preserve"> shall allocate such personnel and other resources, and devote such efforts, as are necessary for it to fully, competently and completely carry out its duties under this Agreement.  The </w:t>
      </w:r>
      <w:r w:rsidR="00A05866">
        <w:rPr>
          <w:rFonts w:ascii="Calibri" w:eastAsia="Calibri" w:hAnsi="Calibri" w:cs="Calibri"/>
        </w:rPr>
        <w:t>Advisor</w:t>
      </w:r>
      <w:r w:rsidR="00A05866" w:rsidRPr="00A05866">
        <w:rPr>
          <w:rFonts w:ascii="Calibri" w:eastAsia="Calibri" w:hAnsi="Calibri" w:cs="Calibri"/>
        </w:rPr>
        <w:t xml:space="preserve"> may give advice and take action in the performance of its duties with respect to any of its clients which may differ from the advice given, or the timing or nature of action taken, with respect to </w:t>
      </w:r>
      <w:r w:rsidR="00D47CEC">
        <w:rPr>
          <w:rFonts w:ascii="Calibri" w:eastAsia="Calibri" w:hAnsi="Calibri" w:cs="Calibri"/>
        </w:rPr>
        <w:t>PRIT and PRIM</w:t>
      </w:r>
      <w:r w:rsidR="00A05866" w:rsidRPr="00A05866">
        <w:rPr>
          <w:rFonts w:ascii="Calibri" w:eastAsia="Calibri" w:hAnsi="Calibri" w:cs="Calibri"/>
        </w:rPr>
        <w:t xml:space="preserve">, so long as the </w:t>
      </w:r>
      <w:r w:rsidR="00A05866">
        <w:rPr>
          <w:rFonts w:ascii="Calibri" w:eastAsia="Calibri" w:hAnsi="Calibri" w:cs="Calibri"/>
        </w:rPr>
        <w:t>Advisor</w:t>
      </w:r>
      <w:r w:rsidR="00A05866" w:rsidRPr="00A05866">
        <w:rPr>
          <w:rFonts w:ascii="Calibri" w:eastAsia="Calibri" w:hAnsi="Calibri" w:cs="Calibri"/>
        </w:rPr>
        <w:t xml:space="preserve"> adheres to its internal code of ethics and a policy of allocating investment opportunities (including both acquisition and disposition opportunities) to </w:t>
      </w:r>
      <w:r w:rsidR="000070C1">
        <w:rPr>
          <w:rFonts w:ascii="Calibri" w:eastAsia="Calibri" w:hAnsi="Calibri" w:cs="Calibri"/>
        </w:rPr>
        <w:t>PRIT</w:t>
      </w:r>
      <w:r w:rsidR="00A05866" w:rsidRPr="00A05866">
        <w:rPr>
          <w:rFonts w:ascii="Calibri" w:eastAsia="Calibri" w:hAnsi="Calibri" w:cs="Calibri"/>
        </w:rPr>
        <w:t xml:space="preserve"> over a period of time on a fair and equitable basis relative to the </w:t>
      </w:r>
      <w:r w:rsidR="00A05866">
        <w:rPr>
          <w:rFonts w:ascii="Calibri" w:eastAsia="Calibri" w:hAnsi="Calibri" w:cs="Calibri"/>
        </w:rPr>
        <w:t>Advisor</w:t>
      </w:r>
      <w:r w:rsidR="00A05866" w:rsidRPr="00A05866">
        <w:rPr>
          <w:rFonts w:ascii="Calibri" w:eastAsia="Calibri" w:hAnsi="Calibri" w:cs="Calibri"/>
        </w:rPr>
        <w:t xml:space="preserve">’s other clients.  </w:t>
      </w:r>
    </w:p>
    <w:p w14:paraId="0EAAD5D5" w14:textId="77777777" w:rsidR="007110E7" w:rsidRPr="007110E7" w:rsidRDefault="007110E7" w:rsidP="00BB12ED">
      <w:pPr>
        <w:pStyle w:val="ListParagraph"/>
        <w:widowControl w:val="0"/>
        <w:numPr>
          <w:ilvl w:val="0"/>
          <w:numId w:val="20"/>
        </w:numPr>
        <w:tabs>
          <w:tab w:val="num" w:pos="0"/>
        </w:tabs>
        <w:spacing w:after="240" w:line="240" w:lineRule="auto"/>
        <w:ind w:left="0" w:firstLine="720"/>
        <w:contextualSpacing w:val="0"/>
        <w:jc w:val="both"/>
        <w:rPr>
          <w:rFonts w:ascii="Calibri" w:eastAsia="Times New Roman" w:hAnsi="Calibri" w:cs="Calibri"/>
        </w:rPr>
      </w:pPr>
      <w:r w:rsidRPr="007110E7">
        <w:rPr>
          <w:rFonts w:ascii="Calibri" w:eastAsia="Calibri" w:hAnsi="Calibri" w:cs="Calibri"/>
          <w:b/>
          <w:u w:val="single"/>
        </w:rPr>
        <w:t>Certain Representations and Covenants of</w:t>
      </w:r>
      <w:r w:rsidRPr="007110E7">
        <w:rPr>
          <w:rFonts w:ascii="Calibri" w:eastAsia="Calibri" w:hAnsi="Calibri" w:cs="Calibri"/>
          <w:b/>
          <w:bCs/>
          <w:u w:val="single" w:color="000000"/>
        </w:rPr>
        <w:t xml:space="preserve"> the Advisor</w:t>
      </w:r>
      <w:r w:rsidRPr="007110E7">
        <w:rPr>
          <w:rFonts w:ascii="Calibri" w:eastAsia="Arial" w:hAnsi="Calibri" w:cs="Calibri"/>
          <w:w w:val="108"/>
          <w:u w:color="000000"/>
        </w:rPr>
        <w:t>.</w:t>
      </w:r>
      <w:r w:rsidRPr="007110E7">
        <w:rPr>
          <w:rFonts w:ascii="Calibri" w:eastAsia="Arial" w:hAnsi="Calibri" w:cs="Calibri"/>
          <w:w w:val="108"/>
        </w:rPr>
        <w:t xml:space="preserve">  </w:t>
      </w:r>
      <w:r w:rsidRPr="007110E7">
        <w:rPr>
          <w:rFonts w:ascii="Calibri" w:eastAsia="Times New Roman" w:hAnsi="Calibri" w:cs="Calibri"/>
        </w:rPr>
        <w:t xml:space="preserve">The Advisor </w:t>
      </w:r>
      <w:proofErr w:type="gramStart"/>
      <w:r w:rsidRPr="007110E7">
        <w:rPr>
          <w:rFonts w:ascii="Calibri" w:eastAsia="Times New Roman" w:hAnsi="Calibri" w:cs="Calibri"/>
        </w:rPr>
        <w:t>represents,</w:t>
      </w:r>
      <w:proofErr w:type="gramEnd"/>
      <w:r w:rsidRPr="007110E7">
        <w:rPr>
          <w:rFonts w:ascii="Calibri" w:eastAsia="Times New Roman" w:hAnsi="Calibri" w:cs="Calibri"/>
        </w:rPr>
        <w:t xml:space="preserve"> warrants and covenants to PRIM that: </w:t>
      </w:r>
    </w:p>
    <w:p w14:paraId="78829602" w14:textId="3559087F" w:rsidR="00D41C5B" w:rsidRPr="00D41C5B" w:rsidRDefault="00D41C5B" w:rsidP="00A73F8B">
      <w:pPr>
        <w:numPr>
          <w:ilvl w:val="0"/>
          <w:numId w:val="23"/>
        </w:numPr>
        <w:spacing w:after="240" w:line="240" w:lineRule="auto"/>
        <w:jc w:val="both"/>
        <w:rPr>
          <w:rFonts w:ascii="Calibri" w:eastAsia="Times New Roman" w:hAnsi="Calibri" w:cs="Calibri"/>
        </w:rPr>
      </w:pPr>
      <w:r w:rsidRPr="00D41C5B">
        <w:rPr>
          <w:rFonts w:ascii="Calibri" w:eastAsia="Times New Roman" w:hAnsi="Calibri" w:cs="Calibri"/>
        </w:rPr>
        <w:t xml:space="preserve">the </w:t>
      </w:r>
      <w:r>
        <w:rPr>
          <w:rFonts w:ascii="Calibri" w:eastAsia="Times New Roman" w:hAnsi="Calibri" w:cs="Calibri"/>
        </w:rPr>
        <w:t>Advisor</w:t>
      </w:r>
      <w:r w:rsidRPr="00D41C5B">
        <w:rPr>
          <w:rFonts w:ascii="Calibri" w:eastAsia="Times New Roman" w:hAnsi="Calibri" w:cs="Calibri"/>
        </w:rPr>
        <w:t xml:space="preserve"> (</w:t>
      </w:r>
      <w:proofErr w:type="spellStart"/>
      <w:r w:rsidRPr="00D41C5B">
        <w:rPr>
          <w:rFonts w:ascii="Calibri" w:eastAsia="Times New Roman" w:hAnsi="Calibri" w:cs="Calibri"/>
        </w:rPr>
        <w:t>i</w:t>
      </w:r>
      <w:proofErr w:type="spellEnd"/>
      <w:r w:rsidRPr="00D41C5B">
        <w:rPr>
          <w:rFonts w:ascii="Calibri" w:eastAsia="Times New Roman" w:hAnsi="Calibri" w:cs="Calibri"/>
        </w:rPr>
        <w:t xml:space="preserve">) is registered and in good standing as an investment adviser pursuant to the Advisers Act, or is not required to be so registered because it is a bank (as defined in the Advisers Act) or an insurance company or is otherwise exempt from registration and the </w:t>
      </w:r>
      <w:r>
        <w:rPr>
          <w:rFonts w:ascii="Calibri" w:eastAsia="Times New Roman" w:hAnsi="Calibri" w:cs="Calibri"/>
        </w:rPr>
        <w:t>Advisor</w:t>
      </w:r>
      <w:r w:rsidRPr="00D41C5B">
        <w:rPr>
          <w:rFonts w:ascii="Calibri" w:eastAsia="Times New Roman" w:hAnsi="Calibri" w:cs="Calibri"/>
        </w:rPr>
        <w:t xml:space="preserve"> shall maintain its status as a registered investment adviser, exempt investment adviser, bank or insurance company (as the case may be) and will deliver documentation of such status annually or more frequently as PRIM may reasonably request, and (ii) has completed, obtained or performed and shall maintain all other registrations, filings, approvals, authorizations, consents or examinations required by any government or governmental authority (including without limitation the Securities and Exchange Commission (“SEC”) and the Commodity Futures Trading Commission, if applicable) for the performance of the acts contemplated by this Agreement, and will deliver documentation of such compliance annually or more frequently as PRIM may reasonably request;</w:t>
      </w:r>
    </w:p>
    <w:p w14:paraId="55B8EA7E" w14:textId="6CB128A5" w:rsidR="00D41C5B" w:rsidRPr="00D41C5B" w:rsidRDefault="00D41C5B" w:rsidP="00A73F8B">
      <w:pPr>
        <w:numPr>
          <w:ilvl w:val="0"/>
          <w:numId w:val="23"/>
        </w:numPr>
        <w:spacing w:after="240" w:line="240" w:lineRule="auto"/>
        <w:jc w:val="both"/>
        <w:rPr>
          <w:rFonts w:ascii="Calibri" w:eastAsia="Times New Roman" w:hAnsi="Calibri" w:cs="Calibri"/>
        </w:rPr>
      </w:pPr>
      <w:r w:rsidRPr="00D41C5B">
        <w:rPr>
          <w:rFonts w:ascii="Calibri" w:eastAsia="Times New Roman" w:hAnsi="Calibri" w:cs="Calibri"/>
        </w:rPr>
        <w:t xml:space="preserve">the </w:t>
      </w:r>
      <w:r>
        <w:rPr>
          <w:rFonts w:ascii="Calibri" w:eastAsia="Times New Roman" w:hAnsi="Calibri" w:cs="Calibri"/>
        </w:rPr>
        <w:t>Advisor</w:t>
      </w:r>
      <w:r w:rsidRPr="00D41C5B">
        <w:rPr>
          <w:rFonts w:ascii="Calibri" w:eastAsia="Times New Roman" w:hAnsi="Calibri" w:cs="Calibri"/>
        </w:rPr>
        <w:t xml:space="preserve">’s statements in its response to PRIM’s request for proposals or due diligence questionnaire were complete and correct in all material respects as of the time of such response and remain so as of the date hereof, with the exception of changes arising in the ordinary course of the </w:t>
      </w:r>
      <w:r>
        <w:rPr>
          <w:rFonts w:ascii="Calibri" w:eastAsia="Times New Roman" w:hAnsi="Calibri" w:cs="Calibri"/>
        </w:rPr>
        <w:t>Advisor</w:t>
      </w:r>
      <w:r w:rsidRPr="00D41C5B">
        <w:rPr>
          <w:rFonts w:ascii="Calibri" w:eastAsia="Times New Roman" w:hAnsi="Calibri" w:cs="Calibri"/>
        </w:rPr>
        <w:t xml:space="preserve">’s business, and such statements, subject to changes arising in the ordinary course of the </w:t>
      </w:r>
      <w:r>
        <w:rPr>
          <w:rFonts w:ascii="Calibri" w:eastAsia="Times New Roman" w:hAnsi="Calibri" w:cs="Calibri"/>
        </w:rPr>
        <w:t>Advisor</w:t>
      </w:r>
      <w:r w:rsidRPr="00D41C5B">
        <w:rPr>
          <w:rFonts w:ascii="Calibri" w:eastAsia="Times New Roman" w:hAnsi="Calibri" w:cs="Calibri"/>
        </w:rPr>
        <w:t xml:space="preserve">’s business, are incorporated herein by reference as representations, warranties and covenants of the </w:t>
      </w:r>
      <w:r>
        <w:rPr>
          <w:rFonts w:ascii="Calibri" w:eastAsia="Times New Roman" w:hAnsi="Calibri" w:cs="Calibri"/>
        </w:rPr>
        <w:t>Advisor</w:t>
      </w:r>
      <w:r w:rsidRPr="00D41C5B">
        <w:rPr>
          <w:rFonts w:ascii="Calibri" w:eastAsia="Times New Roman" w:hAnsi="Calibri" w:cs="Calibri"/>
        </w:rPr>
        <w:t xml:space="preserve"> hereunder;</w:t>
      </w:r>
    </w:p>
    <w:p w14:paraId="136AACB4" w14:textId="17439711" w:rsidR="00D41C5B" w:rsidRPr="00D41C5B" w:rsidRDefault="00D41C5B" w:rsidP="00A73F8B">
      <w:pPr>
        <w:numPr>
          <w:ilvl w:val="0"/>
          <w:numId w:val="23"/>
        </w:numPr>
        <w:spacing w:after="240" w:line="240" w:lineRule="auto"/>
        <w:jc w:val="both"/>
        <w:rPr>
          <w:rFonts w:ascii="Calibri" w:eastAsia="Times New Roman" w:hAnsi="Calibri" w:cs="Calibri"/>
        </w:rPr>
      </w:pPr>
      <w:r w:rsidRPr="00D41C5B">
        <w:rPr>
          <w:rFonts w:ascii="Calibri" w:eastAsia="Times New Roman" w:hAnsi="Calibri" w:cs="Calibri"/>
        </w:rPr>
        <w:t xml:space="preserve"> the </w:t>
      </w:r>
      <w:r>
        <w:rPr>
          <w:rFonts w:ascii="Calibri" w:eastAsia="Times New Roman" w:hAnsi="Calibri" w:cs="Calibri"/>
        </w:rPr>
        <w:t>Advisor</w:t>
      </w:r>
      <w:r w:rsidRPr="00D41C5B">
        <w:rPr>
          <w:rFonts w:ascii="Calibri" w:eastAsia="Times New Roman" w:hAnsi="Calibri" w:cs="Calibri"/>
        </w:rPr>
        <w:t xml:space="preserve">’s performance of its obligation under this Agreement will not constitute a breach or violation of any law, rule or regulation applicable to it, or of its obligations under any other agreement to which it is a party or by which it is bound, and the </w:t>
      </w:r>
      <w:r>
        <w:rPr>
          <w:rFonts w:ascii="Calibri" w:eastAsia="Times New Roman" w:hAnsi="Calibri" w:cs="Calibri"/>
        </w:rPr>
        <w:t>Advisor</w:t>
      </w:r>
      <w:r w:rsidRPr="00D41C5B">
        <w:rPr>
          <w:rFonts w:ascii="Calibri" w:eastAsia="Times New Roman" w:hAnsi="Calibri" w:cs="Calibri"/>
        </w:rPr>
        <w:t xml:space="preserve"> is not otherwise in breach or violation of any such law, rule, regulation or </w:t>
      </w:r>
      <w:proofErr w:type="gramStart"/>
      <w:r w:rsidRPr="00D41C5B">
        <w:rPr>
          <w:rFonts w:ascii="Calibri" w:eastAsia="Times New Roman" w:hAnsi="Calibri" w:cs="Calibri"/>
        </w:rPr>
        <w:t>agreement;</w:t>
      </w:r>
      <w:proofErr w:type="gramEnd"/>
    </w:p>
    <w:p w14:paraId="308BF66F" w14:textId="05D5B302" w:rsidR="00D41C5B" w:rsidRPr="00D41C5B" w:rsidRDefault="00D41C5B" w:rsidP="00A73F8B">
      <w:pPr>
        <w:numPr>
          <w:ilvl w:val="0"/>
          <w:numId w:val="23"/>
        </w:numPr>
        <w:spacing w:after="240" w:line="240" w:lineRule="auto"/>
        <w:jc w:val="both"/>
        <w:rPr>
          <w:rFonts w:ascii="Calibri" w:eastAsia="Times New Roman" w:hAnsi="Calibri" w:cs="Calibri"/>
        </w:rPr>
      </w:pPr>
      <w:r w:rsidRPr="00D41C5B">
        <w:rPr>
          <w:rFonts w:ascii="Calibri" w:eastAsia="Times New Roman" w:hAnsi="Calibri" w:cs="Calibri"/>
        </w:rPr>
        <w:t xml:space="preserve">without limitation of the foregoing, the </w:t>
      </w:r>
      <w:r>
        <w:rPr>
          <w:rFonts w:ascii="Calibri" w:eastAsia="Times New Roman" w:hAnsi="Calibri" w:cs="Calibri"/>
        </w:rPr>
        <w:t>Advisor</w:t>
      </w:r>
      <w:r w:rsidRPr="00D41C5B">
        <w:rPr>
          <w:rFonts w:ascii="Calibri" w:eastAsia="Times New Roman" w:hAnsi="Calibri" w:cs="Calibri"/>
        </w:rPr>
        <w:t xml:space="preserve"> is, and at all times during the term hereof will remain, in compliance with all applicable state, federal and foreign anti-corruption laws, including </w:t>
      </w:r>
      <w:r w:rsidRPr="00D41C5B">
        <w:rPr>
          <w:rFonts w:ascii="Calibri" w:eastAsia="Times New Roman" w:hAnsi="Calibri" w:cs="Calibri"/>
        </w:rPr>
        <w:lastRenderedPageBreak/>
        <w:t>without limitation, the Foreign Corrupt Practices Act of 1977, as amended (15 U.S.C. §§ 78dd-1, et seq.) and the Bank Secrecy Act of 1970, as amended (31 U.S.C. 5311, et seq.);</w:t>
      </w:r>
    </w:p>
    <w:p w14:paraId="4E77742D" w14:textId="5B7106B5" w:rsidR="00D41C5B" w:rsidRPr="00D41C5B" w:rsidRDefault="00D41C5B" w:rsidP="00A73F8B">
      <w:pPr>
        <w:numPr>
          <w:ilvl w:val="0"/>
          <w:numId w:val="23"/>
        </w:numPr>
        <w:spacing w:after="240" w:line="240" w:lineRule="auto"/>
        <w:jc w:val="both"/>
        <w:rPr>
          <w:rFonts w:ascii="Calibri" w:eastAsia="Times New Roman" w:hAnsi="Calibri" w:cs="Calibri"/>
        </w:rPr>
      </w:pPr>
      <w:r w:rsidRPr="00D41C5B">
        <w:rPr>
          <w:rFonts w:ascii="Calibri" w:eastAsia="Times New Roman" w:hAnsi="Calibri" w:cs="Calibri"/>
        </w:rPr>
        <w:t xml:space="preserve">the </w:t>
      </w:r>
      <w:r>
        <w:rPr>
          <w:rFonts w:ascii="Calibri" w:eastAsia="Times New Roman" w:hAnsi="Calibri" w:cs="Calibri"/>
        </w:rPr>
        <w:t>Advisor</w:t>
      </w:r>
      <w:r w:rsidRPr="00D41C5B">
        <w:rPr>
          <w:rFonts w:ascii="Calibri" w:eastAsia="Times New Roman" w:hAnsi="Calibri" w:cs="Calibri"/>
        </w:rPr>
        <w:t xml:space="preserve"> is a “fiduciary” with respect to </w:t>
      </w:r>
      <w:r>
        <w:rPr>
          <w:rFonts w:ascii="Calibri" w:eastAsia="Times New Roman" w:hAnsi="Calibri" w:cs="Calibri"/>
        </w:rPr>
        <w:t>PRIT and PRIM</w:t>
      </w:r>
      <w:r w:rsidRPr="00D41C5B">
        <w:rPr>
          <w:rFonts w:ascii="Calibri" w:eastAsia="Times New Roman" w:hAnsi="Calibri" w:cs="Calibri"/>
        </w:rPr>
        <w:t xml:space="preserve"> and owes fiduciary duties to </w:t>
      </w:r>
      <w:r>
        <w:rPr>
          <w:rFonts w:ascii="Calibri" w:eastAsia="Times New Roman" w:hAnsi="Calibri" w:cs="Calibri"/>
        </w:rPr>
        <w:t xml:space="preserve">PRIT and </w:t>
      </w:r>
      <w:r w:rsidRPr="00D41C5B">
        <w:rPr>
          <w:rFonts w:ascii="Calibri" w:eastAsia="Times New Roman" w:hAnsi="Calibri" w:cs="Calibri"/>
        </w:rPr>
        <w:t xml:space="preserve">PRIM with respect to the </w:t>
      </w:r>
      <w:proofErr w:type="gramStart"/>
      <w:r>
        <w:rPr>
          <w:rFonts w:ascii="Calibri" w:eastAsia="Times New Roman" w:hAnsi="Calibri" w:cs="Calibri"/>
        </w:rPr>
        <w:t>Engagement</w:t>
      </w:r>
      <w:r w:rsidRPr="00D41C5B">
        <w:rPr>
          <w:rFonts w:ascii="Calibri" w:eastAsia="Times New Roman" w:hAnsi="Calibri" w:cs="Calibri"/>
        </w:rPr>
        <w:t>;</w:t>
      </w:r>
      <w:proofErr w:type="gramEnd"/>
    </w:p>
    <w:p w14:paraId="31C31406" w14:textId="446DF57A" w:rsidR="00D41C5B" w:rsidRPr="00D41C5B" w:rsidRDefault="00D41C5B" w:rsidP="00A73F8B">
      <w:pPr>
        <w:numPr>
          <w:ilvl w:val="0"/>
          <w:numId w:val="23"/>
        </w:numPr>
        <w:spacing w:after="240" w:line="240" w:lineRule="auto"/>
        <w:jc w:val="both"/>
        <w:rPr>
          <w:rFonts w:ascii="Calibri" w:eastAsia="Times New Roman" w:hAnsi="Calibri" w:cs="Calibri"/>
        </w:rPr>
      </w:pPr>
      <w:r w:rsidRPr="00D41C5B">
        <w:rPr>
          <w:rFonts w:ascii="Calibri" w:eastAsia="Times New Roman" w:hAnsi="Calibri" w:cs="Calibri"/>
        </w:rPr>
        <w:t xml:space="preserve">except as previously disclosed by the </w:t>
      </w:r>
      <w:r>
        <w:rPr>
          <w:rFonts w:ascii="Calibri" w:eastAsia="Times New Roman" w:hAnsi="Calibri" w:cs="Calibri"/>
        </w:rPr>
        <w:t>Advisor</w:t>
      </w:r>
      <w:r w:rsidRPr="00D41C5B">
        <w:rPr>
          <w:rFonts w:ascii="Calibri" w:eastAsia="Times New Roman" w:hAnsi="Calibri" w:cs="Calibri"/>
        </w:rPr>
        <w:t xml:space="preserve"> to PRIM in writing, during the past five (5) years preceding the date of this Agreement, there have been no actions, suits or arbitrations (in each case resulting in a final judgment, decree or award) or other legal, administrative, regulatory or governmental investigation, proceeding or inquiry (in each case resulting in a settlement or enforcement action or other final action by such legal, administrative, regulatory or governmental authority) against the </w:t>
      </w:r>
      <w:r>
        <w:rPr>
          <w:rFonts w:ascii="Calibri" w:eastAsia="Times New Roman" w:hAnsi="Calibri" w:cs="Calibri"/>
        </w:rPr>
        <w:t>Advisor</w:t>
      </w:r>
      <w:r w:rsidRPr="00D41C5B">
        <w:rPr>
          <w:rFonts w:ascii="Calibri" w:eastAsia="Times New Roman" w:hAnsi="Calibri" w:cs="Calibri"/>
        </w:rPr>
        <w:t xml:space="preserve"> or any of the </w:t>
      </w:r>
      <w:r w:rsidR="00145442">
        <w:rPr>
          <w:rFonts w:ascii="Calibri" w:eastAsia="Times New Roman" w:hAnsi="Calibri" w:cs="Calibri"/>
        </w:rPr>
        <w:t>Primary Advisors</w:t>
      </w:r>
      <w:r w:rsidRPr="00D41C5B">
        <w:rPr>
          <w:rFonts w:ascii="Calibri" w:eastAsia="Times New Roman" w:hAnsi="Calibri" w:cs="Calibri"/>
        </w:rPr>
        <w:t xml:space="preserve"> relating to  a violation of any federal, state, or foreign securities, tax, or criminal law, rule, or regulation or a violation of duties (fiduciary or otherwise) owed to investors;</w:t>
      </w:r>
    </w:p>
    <w:p w14:paraId="7DE280D4" w14:textId="12871BC2" w:rsidR="00D41C5B" w:rsidRPr="00D41C5B" w:rsidRDefault="00D41C5B" w:rsidP="00A73F8B">
      <w:pPr>
        <w:numPr>
          <w:ilvl w:val="0"/>
          <w:numId w:val="23"/>
        </w:numPr>
        <w:spacing w:after="240" w:line="240" w:lineRule="auto"/>
        <w:jc w:val="both"/>
        <w:rPr>
          <w:rFonts w:ascii="Calibri" w:eastAsia="Times New Roman" w:hAnsi="Calibri" w:cs="Calibri"/>
        </w:rPr>
      </w:pPr>
      <w:r w:rsidRPr="00D41C5B">
        <w:rPr>
          <w:rFonts w:ascii="Calibri" w:eastAsia="Times New Roman" w:hAnsi="Calibri" w:cs="Calibri"/>
        </w:rPr>
        <w:t xml:space="preserve">there is no pending litigation, investigation or proceeding before any arbitrator, court or governmental or regulatory authority or, to the knowledge of the </w:t>
      </w:r>
      <w:r>
        <w:rPr>
          <w:rFonts w:ascii="Calibri" w:eastAsia="Times New Roman" w:hAnsi="Calibri" w:cs="Calibri"/>
        </w:rPr>
        <w:t>Advisor</w:t>
      </w:r>
      <w:r w:rsidRPr="00D41C5B">
        <w:rPr>
          <w:rFonts w:ascii="Calibri" w:eastAsia="Times New Roman" w:hAnsi="Calibri" w:cs="Calibri"/>
        </w:rPr>
        <w:t xml:space="preserve">, threatened by or pending against the </w:t>
      </w:r>
      <w:r>
        <w:rPr>
          <w:rFonts w:ascii="Calibri" w:eastAsia="Times New Roman" w:hAnsi="Calibri" w:cs="Calibri"/>
        </w:rPr>
        <w:t>Advisor</w:t>
      </w:r>
      <w:r w:rsidRPr="00D41C5B">
        <w:rPr>
          <w:rFonts w:ascii="Calibri" w:eastAsia="Times New Roman" w:hAnsi="Calibri" w:cs="Calibri"/>
        </w:rPr>
        <w:t xml:space="preserve"> or any of its employees, which reasonably may </w:t>
      </w:r>
      <w:proofErr w:type="gramStart"/>
      <w:r w:rsidRPr="00D41C5B">
        <w:rPr>
          <w:rFonts w:ascii="Calibri" w:eastAsia="Times New Roman" w:hAnsi="Calibri" w:cs="Calibri"/>
        </w:rPr>
        <w:t>have an effect on</w:t>
      </w:r>
      <w:proofErr w:type="gramEnd"/>
      <w:r w:rsidRPr="00D41C5B">
        <w:rPr>
          <w:rFonts w:ascii="Calibri" w:eastAsia="Times New Roman" w:hAnsi="Calibri" w:cs="Calibri"/>
        </w:rPr>
        <w:t xml:space="preserve"> the </w:t>
      </w:r>
      <w:r>
        <w:rPr>
          <w:rFonts w:ascii="Calibri" w:eastAsia="Times New Roman" w:hAnsi="Calibri" w:cs="Calibri"/>
        </w:rPr>
        <w:t>Advisor</w:t>
      </w:r>
      <w:r w:rsidRPr="00D41C5B">
        <w:rPr>
          <w:rFonts w:ascii="Calibri" w:eastAsia="Times New Roman" w:hAnsi="Calibri" w:cs="Calibri"/>
        </w:rPr>
        <w:t xml:space="preserve">’s ability to perform under this </w:t>
      </w:r>
      <w:proofErr w:type="gramStart"/>
      <w:r w:rsidRPr="00D41C5B">
        <w:rPr>
          <w:rFonts w:ascii="Calibri" w:eastAsia="Times New Roman" w:hAnsi="Calibri" w:cs="Calibri"/>
        </w:rPr>
        <w:t>Agreement;</w:t>
      </w:r>
      <w:proofErr w:type="gramEnd"/>
      <w:r w:rsidRPr="00D41C5B">
        <w:rPr>
          <w:rFonts w:ascii="Calibri" w:eastAsia="Times New Roman" w:hAnsi="Calibri" w:cs="Calibri"/>
        </w:rPr>
        <w:t xml:space="preserve"> </w:t>
      </w:r>
    </w:p>
    <w:p w14:paraId="2F9F7F13" w14:textId="206ABA9A" w:rsidR="00D41C5B" w:rsidRPr="00D41C5B" w:rsidRDefault="00D41C5B" w:rsidP="00A73F8B">
      <w:pPr>
        <w:numPr>
          <w:ilvl w:val="0"/>
          <w:numId w:val="23"/>
        </w:numPr>
        <w:spacing w:after="240" w:line="240" w:lineRule="auto"/>
        <w:jc w:val="both"/>
        <w:rPr>
          <w:rFonts w:ascii="Calibri" w:eastAsia="Times New Roman" w:hAnsi="Calibri" w:cs="Calibri"/>
        </w:rPr>
      </w:pPr>
      <w:r w:rsidRPr="00D41C5B">
        <w:rPr>
          <w:rFonts w:ascii="Calibri" w:eastAsia="Times New Roman" w:hAnsi="Calibri" w:cs="Calibri"/>
        </w:rPr>
        <w:t xml:space="preserve">the </w:t>
      </w:r>
      <w:r>
        <w:rPr>
          <w:rFonts w:ascii="Calibri" w:eastAsia="Times New Roman" w:hAnsi="Calibri" w:cs="Calibri"/>
        </w:rPr>
        <w:t>Advisor</w:t>
      </w:r>
      <w:r w:rsidRPr="00D41C5B">
        <w:rPr>
          <w:rFonts w:ascii="Calibri" w:eastAsia="Times New Roman" w:hAnsi="Calibri" w:cs="Calibri"/>
        </w:rPr>
        <w:t xml:space="preserve"> shall comply with all applicable statutes and regulations in its performance of its duties and obligations under this </w:t>
      </w:r>
      <w:proofErr w:type="gramStart"/>
      <w:r w:rsidRPr="00D41C5B">
        <w:rPr>
          <w:rFonts w:ascii="Calibri" w:eastAsia="Times New Roman" w:hAnsi="Calibri" w:cs="Calibri"/>
        </w:rPr>
        <w:t>Agreement;</w:t>
      </w:r>
      <w:proofErr w:type="gramEnd"/>
      <w:r w:rsidRPr="00D41C5B">
        <w:rPr>
          <w:rFonts w:ascii="Calibri" w:eastAsia="Times New Roman" w:hAnsi="Calibri" w:cs="Calibri"/>
        </w:rPr>
        <w:t xml:space="preserve"> </w:t>
      </w:r>
    </w:p>
    <w:p w14:paraId="27780C07" w14:textId="4FACA8E6" w:rsidR="00D41C5B" w:rsidRPr="00D41C5B" w:rsidRDefault="00D41C5B" w:rsidP="00A73F8B">
      <w:pPr>
        <w:numPr>
          <w:ilvl w:val="0"/>
          <w:numId w:val="23"/>
        </w:numPr>
        <w:spacing w:after="240" w:line="240" w:lineRule="auto"/>
        <w:jc w:val="both"/>
        <w:rPr>
          <w:rFonts w:ascii="Calibri" w:eastAsia="Times New Roman" w:hAnsi="Calibri" w:cs="Calibri"/>
        </w:rPr>
      </w:pPr>
      <w:proofErr w:type="gramStart"/>
      <w:r w:rsidRPr="00D41C5B">
        <w:rPr>
          <w:rFonts w:ascii="Calibri" w:eastAsia="Times New Roman" w:hAnsi="Calibri" w:cs="Calibri"/>
        </w:rPr>
        <w:t>the</w:t>
      </w:r>
      <w:proofErr w:type="gramEnd"/>
      <w:r w:rsidRPr="00D41C5B">
        <w:rPr>
          <w:rFonts w:ascii="Calibri" w:eastAsia="Times New Roman" w:hAnsi="Calibri" w:cs="Calibri"/>
        </w:rPr>
        <w:t xml:space="preserve"> </w:t>
      </w:r>
      <w:r>
        <w:rPr>
          <w:rFonts w:ascii="Calibri" w:eastAsia="Times New Roman" w:hAnsi="Calibri" w:cs="Calibri"/>
        </w:rPr>
        <w:t>Advisor</w:t>
      </w:r>
      <w:r w:rsidRPr="00D41C5B">
        <w:rPr>
          <w:rFonts w:ascii="Calibri" w:eastAsia="Times New Roman" w:hAnsi="Calibri" w:cs="Calibri"/>
        </w:rPr>
        <w:t xml:space="preserve"> has all </w:t>
      </w:r>
      <w:proofErr w:type="gramStart"/>
      <w:r w:rsidRPr="00D41C5B">
        <w:rPr>
          <w:rFonts w:ascii="Calibri" w:eastAsia="Times New Roman" w:hAnsi="Calibri" w:cs="Calibri"/>
        </w:rPr>
        <w:t>requisite</w:t>
      </w:r>
      <w:proofErr w:type="gramEnd"/>
      <w:r w:rsidRPr="00D41C5B">
        <w:rPr>
          <w:rFonts w:ascii="Calibri" w:eastAsia="Times New Roman" w:hAnsi="Calibri" w:cs="Calibri"/>
        </w:rPr>
        <w:t xml:space="preserve"> power to carry on </w:t>
      </w:r>
      <w:proofErr w:type="gramStart"/>
      <w:r w:rsidRPr="00D41C5B">
        <w:rPr>
          <w:rFonts w:ascii="Calibri" w:eastAsia="Times New Roman" w:hAnsi="Calibri" w:cs="Calibri"/>
        </w:rPr>
        <w:t>its</w:t>
      </w:r>
      <w:proofErr w:type="gramEnd"/>
      <w:r w:rsidRPr="00D41C5B">
        <w:rPr>
          <w:rFonts w:ascii="Calibri" w:eastAsia="Times New Roman" w:hAnsi="Calibri" w:cs="Calibri"/>
        </w:rPr>
        <w:t xml:space="preserve"> business as it is being conducted and to carry out </w:t>
      </w:r>
      <w:proofErr w:type="gramStart"/>
      <w:r w:rsidRPr="00D41C5B">
        <w:rPr>
          <w:rFonts w:ascii="Calibri" w:eastAsia="Times New Roman" w:hAnsi="Calibri" w:cs="Calibri"/>
        </w:rPr>
        <w:t>its</w:t>
      </w:r>
      <w:proofErr w:type="gramEnd"/>
      <w:r w:rsidRPr="00D41C5B">
        <w:rPr>
          <w:rFonts w:ascii="Calibri" w:eastAsia="Times New Roman" w:hAnsi="Calibri" w:cs="Calibri"/>
        </w:rPr>
        <w:t xml:space="preserve"> duties and obligations hereunder and holds all necessary licenses, registrations, franchises, approvals, authorizations or permits required for </w:t>
      </w:r>
      <w:proofErr w:type="gramStart"/>
      <w:r w:rsidRPr="00D41C5B">
        <w:rPr>
          <w:rFonts w:ascii="Calibri" w:eastAsia="Times New Roman" w:hAnsi="Calibri" w:cs="Calibri"/>
        </w:rPr>
        <w:t>its</w:t>
      </w:r>
      <w:proofErr w:type="gramEnd"/>
      <w:r w:rsidRPr="00D41C5B">
        <w:rPr>
          <w:rFonts w:ascii="Calibri" w:eastAsia="Times New Roman" w:hAnsi="Calibri" w:cs="Calibri"/>
        </w:rPr>
        <w:t xml:space="preserve"> business including </w:t>
      </w:r>
      <w:proofErr w:type="gramStart"/>
      <w:r w:rsidRPr="00D41C5B">
        <w:rPr>
          <w:rFonts w:ascii="Calibri" w:eastAsia="Times New Roman" w:hAnsi="Calibri" w:cs="Calibri"/>
        </w:rPr>
        <w:t>performance</w:t>
      </w:r>
      <w:proofErr w:type="gramEnd"/>
      <w:r w:rsidRPr="00D41C5B">
        <w:rPr>
          <w:rFonts w:ascii="Calibri" w:eastAsia="Times New Roman" w:hAnsi="Calibri" w:cs="Calibri"/>
        </w:rPr>
        <w:t xml:space="preserve"> of </w:t>
      </w:r>
      <w:proofErr w:type="gramStart"/>
      <w:r w:rsidRPr="00D41C5B">
        <w:rPr>
          <w:rFonts w:ascii="Calibri" w:eastAsia="Times New Roman" w:hAnsi="Calibri" w:cs="Calibri"/>
        </w:rPr>
        <w:t>its</w:t>
      </w:r>
      <w:proofErr w:type="gramEnd"/>
      <w:r w:rsidRPr="00D41C5B">
        <w:rPr>
          <w:rFonts w:ascii="Calibri" w:eastAsia="Times New Roman" w:hAnsi="Calibri" w:cs="Calibri"/>
        </w:rPr>
        <w:t xml:space="preserve"> duties and obligations </w:t>
      </w:r>
      <w:proofErr w:type="gramStart"/>
      <w:r w:rsidRPr="00D41C5B">
        <w:rPr>
          <w:rFonts w:ascii="Calibri" w:eastAsia="Times New Roman" w:hAnsi="Calibri" w:cs="Calibri"/>
        </w:rPr>
        <w:t>hereunder;</w:t>
      </w:r>
      <w:proofErr w:type="gramEnd"/>
    </w:p>
    <w:p w14:paraId="1083859F" w14:textId="62068716" w:rsidR="00D41C5B" w:rsidRPr="00D41C5B" w:rsidRDefault="00D41C5B" w:rsidP="00A73F8B">
      <w:pPr>
        <w:numPr>
          <w:ilvl w:val="0"/>
          <w:numId w:val="23"/>
        </w:numPr>
        <w:spacing w:after="240" w:line="240" w:lineRule="auto"/>
        <w:jc w:val="both"/>
        <w:rPr>
          <w:rFonts w:ascii="Calibri" w:eastAsia="Times New Roman" w:hAnsi="Calibri" w:cs="Calibri"/>
        </w:rPr>
      </w:pPr>
      <w:r w:rsidRPr="00CF0B8B">
        <w:rPr>
          <w:rFonts w:ascii="Calibri" w:eastAsia="Times New Roman" w:hAnsi="Calibri" w:cs="Calibri"/>
        </w:rPr>
        <w:t xml:space="preserve">the Advisor will deliver to PRIM annually the Advisor’s audited financial statements (or equivalent documentation) for each year within thirty (30) days of their completion, such statements to be compiled by a firm of national or international </w:t>
      </w:r>
      <w:proofErr w:type="gramStart"/>
      <w:r w:rsidRPr="00CF0B8B">
        <w:rPr>
          <w:rFonts w:ascii="Calibri" w:eastAsia="Times New Roman" w:hAnsi="Calibri" w:cs="Calibri"/>
        </w:rPr>
        <w:t>standing</w:t>
      </w:r>
      <w:r w:rsidRPr="00D41C5B">
        <w:rPr>
          <w:rFonts w:ascii="Calibri" w:eastAsia="Times New Roman" w:hAnsi="Calibri" w:cs="Calibri"/>
        </w:rPr>
        <w:t>;</w:t>
      </w:r>
      <w:proofErr w:type="gramEnd"/>
      <w:r w:rsidRPr="00D41C5B">
        <w:rPr>
          <w:rFonts w:ascii="Calibri" w:eastAsia="Times New Roman" w:hAnsi="Calibri" w:cs="Calibri"/>
        </w:rPr>
        <w:t xml:space="preserve"> </w:t>
      </w:r>
    </w:p>
    <w:p w14:paraId="3232074B" w14:textId="62D49496" w:rsidR="00D41C5B" w:rsidRPr="00D41C5B" w:rsidRDefault="00D41C5B" w:rsidP="00A73F8B">
      <w:pPr>
        <w:numPr>
          <w:ilvl w:val="0"/>
          <w:numId w:val="23"/>
        </w:numPr>
        <w:spacing w:after="240" w:line="240" w:lineRule="auto"/>
        <w:jc w:val="both"/>
        <w:rPr>
          <w:rFonts w:ascii="Calibri" w:eastAsia="Times New Roman" w:hAnsi="Calibri" w:cs="Calibri"/>
        </w:rPr>
      </w:pPr>
      <w:proofErr w:type="gramStart"/>
      <w:r w:rsidRPr="00D41C5B">
        <w:rPr>
          <w:rFonts w:ascii="Calibri" w:eastAsia="Times New Roman" w:hAnsi="Calibri" w:cs="Calibri"/>
        </w:rPr>
        <w:t>if</w:t>
      </w:r>
      <w:proofErr w:type="gramEnd"/>
      <w:r w:rsidRPr="00D41C5B">
        <w:rPr>
          <w:rFonts w:ascii="Calibri" w:eastAsia="Times New Roman" w:hAnsi="Calibri" w:cs="Calibri"/>
        </w:rPr>
        <w:t xml:space="preserve"> the </w:t>
      </w:r>
      <w:r>
        <w:rPr>
          <w:rFonts w:ascii="Calibri" w:eastAsia="Times New Roman" w:hAnsi="Calibri" w:cs="Calibri"/>
        </w:rPr>
        <w:t>Advisor</w:t>
      </w:r>
      <w:r w:rsidRPr="00D41C5B">
        <w:rPr>
          <w:rFonts w:ascii="Calibri" w:eastAsia="Times New Roman" w:hAnsi="Calibri" w:cs="Calibri"/>
        </w:rPr>
        <w:t xml:space="preserve"> is required to be registered as an investment adviser under the Advisers Act, the </w:t>
      </w:r>
      <w:r>
        <w:rPr>
          <w:rFonts w:ascii="Calibri" w:eastAsia="Times New Roman" w:hAnsi="Calibri" w:cs="Calibri"/>
        </w:rPr>
        <w:t>Advisor</w:t>
      </w:r>
      <w:r w:rsidRPr="00D41C5B">
        <w:rPr>
          <w:rFonts w:ascii="Calibri" w:eastAsia="Times New Roman" w:hAnsi="Calibri" w:cs="Calibri"/>
        </w:rPr>
        <w:t xml:space="preserve"> represents and warrants that </w:t>
      </w:r>
      <w:proofErr w:type="gramStart"/>
      <w:r w:rsidRPr="00D41C5B">
        <w:rPr>
          <w:rFonts w:ascii="Calibri" w:eastAsia="Times New Roman" w:hAnsi="Calibri" w:cs="Calibri"/>
        </w:rPr>
        <w:t>is</w:t>
      </w:r>
      <w:proofErr w:type="gramEnd"/>
      <w:r w:rsidRPr="00D41C5B">
        <w:rPr>
          <w:rFonts w:ascii="Calibri" w:eastAsia="Times New Roman" w:hAnsi="Calibri" w:cs="Calibri"/>
        </w:rPr>
        <w:t xml:space="preserve"> has provided PRIM with a true and complete copy of Parts 1 and 2 of the </w:t>
      </w:r>
      <w:r>
        <w:rPr>
          <w:rFonts w:ascii="Calibri" w:eastAsia="Times New Roman" w:hAnsi="Calibri" w:cs="Calibri"/>
        </w:rPr>
        <w:t>Advisor</w:t>
      </w:r>
      <w:r w:rsidRPr="00D41C5B">
        <w:rPr>
          <w:rFonts w:ascii="Calibri" w:eastAsia="Times New Roman" w:hAnsi="Calibri" w:cs="Calibri"/>
        </w:rPr>
        <w:t xml:space="preserve">’s most recent Form ADV, and, to the extent applicable, the </w:t>
      </w:r>
      <w:r>
        <w:rPr>
          <w:rFonts w:ascii="Calibri" w:eastAsia="Times New Roman" w:hAnsi="Calibri" w:cs="Calibri"/>
        </w:rPr>
        <w:t>Advisor</w:t>
      </w:r>
      <w:r w:rsidRPr="00D41C5B">
        <w:rPr>
          <w:rFonts w:ascii="Calibri" w:eastAsia="Times New Roman" w:hAnsi="Calibri" w:cs="Calibri"/>
        </w:rPr>
        <w:t xml:space="preserve">’s Disclosure Statement.  If the </w:t>
      </w:r>
      <w:r>
        <w:rPr>
          <w:rFonts w:ascii="Calibri" w:eastAsia="Times New Roman" w:hAnsi="Calibri" w:cs="Calibri"/>
        </w:rPr>
        <w:t>Advisor</w:t>
      </w:r>
      <w:r w:rsidRPr="00D41C5B">
        <w:rPr>
          <w:rFonts w:ascii="Calibri" w:eastAsia="Times New Roman" w:hAnsi="Calibri" w:cs="Calibri"/>
        </w:rPr>
        <w:t xml:space="preserve"> is required to be registered as an investment adviser under the Advisers Act, it will prepare a written report in connection with the annual assessment of its policies and procedures (“Compliance Annual Assessment”) in accordance with Rule 206(4)-7 of the Advisers Act, and the report, along with any remediation plan, shall be provided to PRIM promptly upon its completion; and</w:t>
      </w:r>
    </w:p>
    <w:p w14:paraId="00B641E4" w14:textId="10551D5B" w:rsidR="007110E7" w:rsidRPr="007110E7" w:rsidRDefault="00D41C5B" w:rsidP="00A73F8B">
      <w:pPr>
        <w:numPr>
          <w:ilvl w:val="0"/>
          <w:numId w:val="23"/>
        </w:numPr>
        <w:spacing w:after="240" w:line="240" w:lineRule="auto"/>
        <w:jc w:val="both"/>
        <w:rPr>
          <w:rFonts w:ascii="Calibri" w:eastAsia="Arial" w:hAnsi="Calibri" w:cs="Calibri"/>
        </w:rPr>
      </w:pPr>
      <w:r w:rsidRPr="00D41C5B">
        <w:rPr>
          <w:rFonts w:ascii="Calibri" w:eastAsia="Times New Roman" w:hAnsi="Calibri" w:cs="Calibri"/>
        </w:rPr>
        <w:t xml:space="preserve">the </w:t>
      </w:r>
      <w:r>
        <w:rPr>
          <w:rFonts w:ascii="Calibri" w:eastAsia="Times New Roman" w:hAnsi="Calibri" w:cs="Calibri"/>
        </w:rPr>
        <w:t>Advisor</w:t>
      </w:r>
      <w:r w:rsidRPr="00D41C5B">
        <w:rPr>
          <w:rFonts w:ascii="Calibri" w:eastAsia="Times New Roman" w:hAnsi="Calibri" w:cs="Calibri"/>
        </w:rPr>
        <w:t xml:space="preserve"> has not (</w:t>
      </w:r>
      <w:proofErr w:type="spellStart"/>
      <w:r w:rsidRPr="00D41C5B">
        <w:rPr>
          <w:rFonts w:ascii="Calibri" w:eastAsia="Times New Roman" w:hAnsi="Calibri" w:cs="Calibri"/>
        </w:rPr>
        <w:t>i</w:t>
      </w:r>
      <w:proofErr w:type="spellEnd"/>
      <w:r w:rsidRPr="00D41C5B">
        <w:rPr>
          <w:rFonts w:ascii="Calibri" w:eastAsia="Times New Roman" w:hAnsi="Calibri" w:cs="Calibri"/>
        </w:rPr>
        <w:t xml:space="preserve">) agreed to pay any placement fee or (ii) entered into any contingent fee or similar relationship with any person not employed by the </w:t>
      </w:r>
      <w:r>
        <w:rPr>
          <w:rFonts w:ascii="Calibri" w:eastAsia="Times New Roman" w:hAnsi="Calibri" w:cs="Calibri"/>
        </w:rPr>
        <w:t>Advisor</w:t>
      </w:r>
      <w:r w:rsidRPr="00D41C5B">
        <w:rPr>
          <w:rFonts w:ascii="Calibri" w:eastAsia="Times New Roman" w:hAnsi="Calibri" w:cs="Calibri"/>
        </w:rPr>
        <w:t xml:space="preserve"> to remunerate them as a result of PRIM’s entry into this Agreement, and no PRIT Party shall receive any remuneration of any kind or description from the </w:t>
      </w:r>
      <w:r>
        <w:rPr>
          <w:rFonts w:ascii="Calibri" w:eastAsia="Times New Roman" w:hAnsi="Calibri" w:cs="Calibri"/>
        </w:rPr>
        <w:t>Advisor</w:t>
      </w:r>
      <w:r w:rsidRPr="00D41C5B">
        <w:rPr>
          <w:rFonts w:ascii="Calibri" w:eastAsia="Times New Roman" w:hAnsi="Calibri" w:cs="Calibri"/>
        </w:rPr>
        <w:t xml:space="preserve"> or its affiliates as a result of PRIM’s appointment of the </w:t>
      </w:r>
      <w:r>
        <w:rPr>
          <w:rFonts w:ascii="Calibri" w:eastAsia="Times New Roman" w:hAnsi="Calibri" w:cs="Calibri"/>
        </w:rPr>
        <w:t>Advisor</w:t>
      </w:r>
      <w:r w:rsidRPr="00D41C5B">
        <w:rPr>
          <w:rFonts w:ascii="Calibri" w:eastAsia="Times New Roman" w:hAnsi="Calibri" w:cs="Calibri"/>
        </w:rPr>
        <w:t xml:space="preserve"> hereunder, except as otherwise specified herein.</w:t>
      </w:r>
    </w:p>
    <w:p w14:paraId="330FA0BF" w14:textId="77777777" w:rsidR="00A73F8B" w:rsidRPr="00A73F8B" w:rsidRDefault="007110E7" w:rsidP="00BB12ED">
      <w:pPr>
        <w:pStyle w:val="ListParagraph"/>
        <w:widowControl w:val="0"/>
        <w:numPr>
          <w:ilvl w:val="0"/>
          <w:numId w:val="20"/>
        </w:numPr>
        <w:tabs>
          <w:tab w:val="num" w:pos="0"/>
        </w:tabs>
        <w:spacing w:after="240" w:line="240" w:lineRule="auto"/>
        <w:ind w:left="0" w:firstLine="720"/>
        <w:contextualSpacing w:val="0"/>
        <w:jc w:val="both"/>
        <w:rPr>
          <w:rFonts w:ascii="Calibri" w:eastAsia="Arial" w:hAnsi="Calibri" w:cs="Calibri"/>
          <w:w w:val="109"/>
        </w:rPr>
      </w:pPr>
      <w:r w:rsidRPr="007110E7">
        <w:rPr>
          <w:rFonts w:ascii="Calibri" w:eastAsia="Calibri" w:hAnsi="Calibri" w:cs="Calibri"/>
          <w:b/>
          <w:bCs/>
          <w:u w:val="single" w:color="000000"/>
        </w:rPr>
        <w:t>Termination</w:t>
      </w:r>
      <w:r w:rsidRPr="007110E7">
        <w:rPr>
          <w:rFonts w:ascii="Calibri" w:eastAsia="Arial" w:hAnsi="Calibri" w:cs="Calibri"/>
          <w:w w:val="111"/>
        </w:rPr>
        <w:t>.</w:t>
      </w:r>
      <w:r w:rsidRPr="007110E7">
        <w:rPr>
          <w:rFonts w:ascii="Calibri" w:eastAsia="Arial" w:hAnsi="Calibri" w:cs="Calibri"/>
          <w:spacing w:val="-19"/>
          <w:w w:val="111"/>
        </w:rPr>
        <w:t xml:space="preserve">  </w:t>
      </w:r>
    </w:p>
    <w:p w14:paraId="0939648D" w14:textId="412BC2CF" w:rsidR="00A73F8B" w:rsidRPr="00A73F8B" w:rsidRDefault="007110E7" w:rsidP="00A73F8B">
      <w:pPr>
        <w:numPr>
          <w:ilvl w:val="0"/>
          <w:numId w:val="24"/>
        </w:numPr>
        <w:spacing w:after="240" w:line="240" w:lineRule="auto"/>
        <w:jc w:val="both"/>
        <w:rPr>
          <w:rFonts w:ascii="Calibri" w:eastAsia="Arial" w:hAnsi="Calibri" w:cs="Calibri"/>
          <w:w w:val="109"/>
        </w:rPr>
      </w:pPr>
      <w:r w:rsidRPr="007110E7">
        <w:rPr>
          <w:rFonts w:ascii="Calibri" w:eastAsia="Arial" w:hAnsi="Calibri" w:cs="Calibri"/>
        </w:rPr>
        <w:lastRenderedPageBreak/>
        <w:t xml:space="preserve">The term of this Agreement shall be </w:t>
      </w:r>
      <w:r w:rsidR="003D3BA3">
        <w:rPr>
          <w:rFonts w:ascii="Calibri" w:eastAsia="Arial" w:hAnsi="Calibri" w:cs="Calibri"/>
        </w:rPr>
        <w:t>five</w:t>
      </w:r>
      <w:r w:rsidR="00F500F7">
        <w:rPr>
          <w:rFonts w:ascii="Calibri" w:eastAsia="Arial" w:hAnsi="Calibri" w:cs="Calibri"/>
        </w:rPr>
        <w:t xml:space="preserve"> (</w:t>
      </w:r>
      <w:r w:rsidR="003D3BA3">
        <w:rPr>
          <w:rFonts w:ascii="Calibri" w:eastAsia="Arial" w:hAnsi="Calibri" w:cs="Calibri"/>
        </w:rPr>
        <w:t>5</w:t>
      </w:r>
      <w:r w:rsidR="00F500F7">
        <w:rPr>
          <w:rFonts w:ascii="Calibri" w:eastAsia="Arial" w:hAnsi="Calibri" w:cs="Calibri"/>
        </w:rPr>
        <w:t>)</w:t>
      </w:r>
      <w:r w:rsidRPr="007110E7">
        <w:rPr>
          <w:rFonts w:ascii="Calibri" w:eastAsia="Arial" w:hAnsi="Calibri" w:cs="Calibri"/>
        </w:rPr>
        <w:t xml:space="preserve"> years from</w:t>
      </w:r>
      <w:r w:rsidR="00B6108C">
        <w:rPr>
          <w:rFonts w:ascii="Calibri" w:eastAsia="Arial" w:hAnsi="Calibri" w:cs="Calibri"/>
        </w:rPr>
        <w:t xml:space="preserve"> </w:t>
      </w:r>
      <w:r w:rsidR="00CF0B8B">
        <w:rPr>
          <w:rFonts w:ascii="Calibri" w:eastAsia="Arial" w:hAnsi="Calibri" w:cs="Calibri"/>
        </w:rPr>
        <w:t>the Effective Date</w:t>
      </w:r>
      <w:r w:rsidRPr="007110E7">
        <w:rPr>
          <w:rFonts w:ascii="Calibri" w:eastAsia="Arial" w:hAnsi="Calibri" w:cs="Calibri"/>
          <w:b/>
        </w:rPr>
        <w:t>;</w:t>
      </w:r>
      <w:r w:rsidRPr="007110E7">
        <w:rPr>
          <w:rFonts w:ascii="Calibri" w:eastAsia="Arial" w:hAnsi="Calibri" w:cs="Calibri"/>
        </w:rPr>
        <w:t xml:space="preserve"> provided, however, that the term may be extended </w:t>
      </w:r>
      <w:r w:rsidR="00E90355">
        <w:rPr>
          <w:rFonts w:ascii="Calibri" w:eastAsia="Arial" w:hAnsi="Calibri" w:cs="Calibri"/>
        </w:rPr>
        <w:t xml:space="preserve">twice </w:t>
      </w:r>
      <w:r w:rsidRPr="007110E7">
        <w:rPr>
          <w:rFonts w:ascii="Calibri" w:eastAsia="Arial" w:hAnsi="Calibri" w:cs="Calibri"/>
        </w:rPr>
        <w:t xml:space="preserve">for an additional period of up to </w:t>
      </w:r>
      <w:r w:rsidR="00CF0B8B">
        <w:rPr>
          <w:rFonts w:ascii="Calibri" w:eastAsia="Arial" w:hAnsi="Calibri" w:cs="Calibri"/>
        </w:rPr>
        <w:t>one year</w:t>
      </w:r>
      <w:r w:rsidRPr="007110E7">
        <w:rPr>
          <w:rFonts w:ascii="Calibri" w:eastAsia="Arial" w:hAnsi="Calibri" w:cs="Calibri"/>
        </w:rPr>
        <w:t xml:space="preserve"> by written agreement of the parties at least </w:t>
      </w:r>
      <w:r w:rsidR="00F500F7">
        <w:rPr>
          <w:rFonts w:ascii="Calibri" w:eastAsia="Arial" w:hAnsi="Calibri" w:cs="Calibri"/>
        </w:rPr>
        <w:t>one hundred and eighty (</w:t>
      </w:r>
      <w:r w:rsidRPr="00F500F7">
        <w:rPr>
          <w:rFonts w:ascii="Calibri" w:eastAsia="Arial" w:hAnsi="Calibri" w:cs="Calibri"/>
        </w:rPr>
        <w:t>180</w:t>
      </w:r>
      <w:r w:rsidR="00F500F7">
        <w:rPr>
          <w:rFonts w:ascii="Calibri" w:eastAsia="Arial" w:hAnsi="Calibri" w:cs="Calibri"/>
        </w:rPr>
        <w:t>)</w:t>
      </w:r>
      <w:r w:rsidRPr="007110E7">
        <w:rPr>
          <w:rFonts w:ascii="Calibri" w:eastAsia="Arial" w:hAnsi="Calibri" w:cs="Calibri"/>
        </w:rPr>
        <w:t xml:space="preserve"> days prior to the expiration of the </w:t>
      </w:r>
      <w:r w:rsidR="00CF0B8B">
        <w:rPr>
          <w:rFonts w:ascii="Calibri" w:eastAsia="Arial" w:hAnsi="Calibri" w:cs="Calibri"/>
        </w:rPr>
        <w:t>then current</w:t>
      </w:r>
      <w:r w:rsidRPr="007110E7">
        <w:rPr>
          <w:rFonts w:ascii="Calibri" w:eastAsia="Arial" w:hAnsi="Calibri" w:cs="Calibri"/>
        </w:rPr>
        <w:t xml:space="preserve"> term</w:t>
      </w:r>
      <w:r w:rsidR="00E90355">
        <w:rPr>
          <w:rFonts w:ascii="Calibri" w:eastAsia="Arial" w:hAnsi="Calibri" w:cs="Calibri"/>
        </w:rPr>
        <w:t xml:space="preserve"> (for a potential total term of </w:t>
      </w:r>
      <w:r w:rsidR="003D3BA3">
        <w:rPr>
          <w:rFonts w:ascii="Calibri" w:eastAsia="Arial" w:hAnsi="Calibri" w:cs="Calibri"/>
        </w:rPr>
        <w:t>seven</w:t>
      </w:r>
      <w:r w:rsidR="00E90355">
        <w:rPr>
          <w:rFonts w:ascii="Calibri" w:eastAsia="Arial" w:hAnsi="Calibri" w:cs="Calibri"/>
        </w:rPr>
        <w:t xml:space="preserve"> (</w:t>
      </w:r>
      <w:r w:rsidR="003D3BA3">
        <w:rPr>
          <w:rFonts w:ascii="Calibri" w:eastAsia="Arial" w:hAnsi="Calibri" w:cs="Calibri"/>
        </w:rPr>
        <w:t>7</w:t>
      </w:r>
      <w:r w:rsidR="00E90355">
        <w:rPr>
          <w:rFonts w:ascii="Calibri" w:eastAsia="Arial" w:hAnsi="Calibri" w:cs="Calibri"/>
        </w:rPr>
        <w:t>) years)</w:t>
      </w:r>
      <w:r w:rsidRPr="007110E7">
        <w:rPr>
          <w:rFonts w:ascii="Calibri" w:eastAsia="Arial" w:hAnsi="Calibri" w:cs="Calibri"/>
        </w:rPr>
        <w:t xml:space="preserve">. Notwithstanding the foregoing, this Agreement may be terminated by PRIM for any reason upon not less than thirty (30) days' written notice to the Advisor, and by the Advisor for any reason upon not less than </w:t>
      </w:r>
      <w:r w:rsidR="00331ACD">
        <w:rPr>
          <w:rFonts w:ascii="Calibri" w:eastAsia="Arial" w:hAnsi="Calibri" w:cs="Calibri"/>
        </w:rPr>
        <w:t>one hundred and eighty</w:t>
      </w:r>
      <w:r w:rsidRPr="007110E7">
        <w:rPr>
          <w:rFonts w:ascii="Calibri" w:eastAsia="Arial" w:hAnsi="Calibri" w:cs="Calibri"/>
        </w:rPr>
        <w:t xml:space="preserve"> (</w:t>
      </w:r>
      <w:r w:rsidR="00331ACD">
        <w:rPr>
          <w:rFonts w:ascii="Calibri" w:eastAsia="Arial" w:hAnsi="Calibri" w:cs="Calibri"/>
        </w:rPr>
        <w:t>180</w:t>
      </w:r>
      <w:r w:rsidRPr="007110E7">
        <w:rPr>
          <w:rFonts w:ascii="Calibri" w:eastAsia="Arial" w:hAnsi="Calibri" w:cs="Calibri"/>
        </w:rPr>
        <w:t>) days' written notice to PRIM. In addition, PRIM may terminate this Agreement immediately upon notice to the Advisor (</w:t>
      </w:r>
      <w:proofErr w:type="spellStart"/>
      <w:r w:rsidRPr="007110E7">
        <w:rPr>
          <w:rFonts w:ascii="Calibri" w:eastAsia="Arial" w:hAnsi="Calibri" w:cs="Calibri"/>
        </w:rPr>
        <w:t>i</w:t>
      </w:r>
      <w:proofErr w:type="spellEnd"/>
      <w:r w:rsidRPr="007110E7">
        <w:rPr>
          <w:rFonts w:ascii="Calibri" w:eastAsia="Arial" w:hAnsi="Calibri" w:cs="Calibri"/>
        </w:rPr>
        <w:t xml:space="preserve">) upon any material breach by the Advisor of its obligations hereunder; (ii) if the Advisor files for bankruptcy or state law receivership; (iii) if in the </w:t>
      </w:r>
      <w:r w:rsidR="00F500F7">
        <w:rPr>
          <w:rFonts w:ascii="Calibri" w:eastAsia="Arial" w:hAnsi="Calibri" w:cs="Calibri"/>
        </w:rPr>
        <w:t>sole judgment</w:t>
      </w:r>
      <w:r w:rsidRPr="007110E7">
        <w:rPr>
          <w:rFonts w:ascii="Calibri" w:eastAsia="Arial" w:hAnsi="Calibri" w:cs="Calibri"/>
        </w:rPr>
        <w:t xml:space="preserve"> of PRIM, the Advisor becomes financially unstable </w:t>
      </w:r>
      <w:r w:rsidR="00A73F8B">
        <w:rPr>
          <w:rFonts w:ascii="Calibri" w:eastAsia="Arial" w:hAnsi="Calibri" w:cs="Calibri"/>
        </w:rPr>
        <w:t>such that it</w:t>
      </w:r>
      <w:r w:rsidRPr="007110E7">
        <w:rPr>
          <w:rFonts w:ascii="Calibri" w:eastAsia="Arial" w:hAnsi="Calibri" w:cs="Calibri"/>
        </w:rPr>
        <w:t xml:space="preserve"> jeopardize </w:t>
      </w:r>
      <w:r w:rsidR="00A73F8B">
        <w:rPr>
          <w:rFonts w:ascii="Calibri" w:eastAsia="Arial" w:hAnsi="Calibri" w:cs="Calibri"/>
        </w:rPr>
        <w:t>the Advisor’s</w:t>
      </w:r>
      <w:r w:rsidRPr="007110E7">
        <w:rPr>
          <w:rFonts w:ascii="Calibri" w:eastAsia="Arial" w:hAnsi="Calibri" w:cs="Calibri"/>
        </w:rPr>
        <w:t xml:space="preserve"> ability to perform the services required under this Agreement</w:t>
      </w:r>
      <w:r w:rsidR="00F500F7">
        <w:rPr>
          <w:rFonts w:ascii="Calibri" w:eastAsia="Arial" w:hAnsi="Calibri" w:cs="Calibri"/>
        </w:rPr>
        <w:t xml:space="preserve"> or create</w:t>
      </w:r>
      <w:r w:rsidR="00A73F8B">
        <w:rPr>
          <w:rFonts w:ascii="Calibri" w:eastAsia="Arial" w:hAnsi="Calibri" w:cs="Calibri"/>
        </w:rPr>
        <w:t>s</w:t>
      </w:r>
      <w:r w:rsidR="00F500F7">
        <w:rPr>
          <w:rFonts w:ascii="Calibri" w:eastAsia="Arial" w:hAnsi="Calibri" w:cs="Calibri"/>
        </w:rPr>
        <w:t xml:space="preserve"> reputational risk for PRIM</w:t>
      </w:r>
      <w:r w:rsidRPr="007110E7">
        <w:rPr>
          <w:rFonts w:ascii="Calibri" w:eastAsia="Arial" w:hAnsi="Calibri" w:cs="Calibri"/>
        </w:rPr>
        <w:t>; (iv) if the Advisor is the subject of criminal investigation, indictment or conviction, when in PRIM's sole judgment such action jeopardizes the Advisor's ability to perform the services required under this Agreement</w:t>
      </w:r>
      <w:r w:rsidR="00F500F7">
        <w:rPr>
          <w:rFonts w:ascii="Calibri" w:eastAsia="Arial" w:hAnsi="Calibri" w:cs="Calibri"/>
        </w:rPr>
        <w:t xml:space="preserve"> or creates reputational risk for PRIM</w:t>
      </w:r>
      <w:r w:rsidRPr="007110E7">
        <w:rPr>
          <w:rFonts w:ascii="Calibri" w:eastAsia="Arial" w:hAnsi="Calibri" w:cs="Calibri"/>
        </w:rPr>
        <w:t xml:space="preserve">; or (v) in the event of any material change in the control of the Advisor or a change in or departure of any Primary Advisor. </w:t>
      </w:r>
      <w:r w:rsidR="00A73F8B">
        <w:rPr>
          <w:rFonts w:ascii="Calibri" w:eastAsia="Arial" w:hAnsi="Calibri" w:cs="Calibri"/>
        </w:rPr>
        <w:t xml:space="preserve"> </w:t>
      </w:r>
      <w:r w:rsidR="00A73F8B" w:rsidRPr="00A73F8B">
        <w:rPr>
          <w:rFonts w:ascii="Calibri" w:eastAsia="Arial" w:hAnsi="Calibri" w:cs="Calibri"/>
        </w:rPr>
        <w:t>Any termination of this Agreement shall be without payment of any penalty by PRIM, PRIT or any of their affiliates.</w:t>
      </w:r>
    </w:p>
    <w:p w14:paraId="3B65944F" w14:textId="42F7634E" w:rsidR="00A73F8B" w:rsidRDefault="00A73F8B" w:rsidP="00A73F8B">
      <w:pPr>
        <w:numPr>
          <w:ilvl w:val="0"/>
          <w:numId w:val="24"/>
        </w:numPr>
        <w:spacing w:after="240" w:line="240" w:lineRule="auto"/>
        <w:jc w:val="both"/>
        <w:rPr>
          <w:rFonts w:ascii="Calibri" w:eastAsia="Arial" w:hAnsi="Calibri" w:cs="Calibri"/>
        </w:rPr>
      </w:pPr>
      <w:r w:rsidRPr="00A73F8B">
        <w:rPr>
          <w:rFonts w:ascii="Calibri" w:eastAsia="Arial" w:hAnsi="Calibri" w:cs="Calibri"/>
        </w:rPr>
        <w:t>Except as otherwise provided in the Fee Schedule, a pro rata determination of fees, if appropriate, will be made for any period in which this Agreement has been terminated.</w:t>
      </w:r>
    </w:p>
    <w:p w14:paraId="6B8B4ACE" w14:textId="6D8E249B" w:rsidR="00331ACD" w:rsidRPr="00A73F8B" w:rsidRDefault="00331ACD" w:rsidP="00A73F8B">
      <w:pPr>
        <w:numPr>
          <w:ilvl w:val="0"/>
          <w:numId w:val="24"/>
        </w:numPr>
        <w:spacing w:after="240" w:line="240" w:lineRule="auto"/>
        <w:jc w:val="both"/>
        <w:rPr>
          <w:rFonts w:ascii="Calibri" w:eastAsia="Arial" w:hAnsi="Calibri" w:cs="Calibri"/>
        </w:rPr>
      </w:pPr>
      <w:r w:rsidRPr="00331ACD">
        <w:rPr>
          <w:rFonts w:ascii="Calibri" w:eastAsia="Arial" w:hAnsi="Calibri" w:cs="Calibri"/>
        </w:rPr>
        <w:t xml:space="preserve">Upon notice of termination of this Agreement by either party, the </w:t>
      </w:r>
      <w:r>
        <w:rPr>
          <w:rFonts w:ascii="Calibri" w:eastAsia="Arial" w:hAnsi="Calibri" w:cs="Calibri"/>
        </w:rPr>
        <w:t xml:space="preserve">Advisor </w:t>
      </w:r>
      <w:r w:rsidRPr="00331ACD">
        <w:rPr>
          <w:rFonts w:ascii="Calibri" w:eastAsia="Arial" w:hAnsi="Calibri" w:cs="Calibri"/>
        </w:rPr>
        <w:t>will</w:t>
      </w:r>
      <w:r>
        <w:rPr>
          <w:rFonts w:ascii="Calibri" w:eastAsia="Arial" w:hAnsi="Calibri" w:cs="Calibri"/>
        </w:rPr>
        <w:t xml:space="preserve"> </w:t>
      </w:r>
      <w:r w:rsidRPr="00331ACD">
        <w:rPr>
          <w:rFonts w:ascii="Calibri" w:eastAsia="Arial" w:hAnsi="Calibri" w:cs="Calibri"/>
        </w:rPr>
        <w:t xml:space="preserve">act in the best interest of PRIM to ensure an orderly and cost-effective transition to a new investment </w:t>
      </w:r>
      <w:r>
        <w:rPr>
          <w:rFonts w:ascii="Calibri" w:eastAsia="Arial" w:hAnsi="Calibri" w:cs="Calibri"/>
        </w:rPr>
        <w:t>advisor</w:t>
      </w:r>
      <w:r w:rsidRPr="00331ACD">
        <w:rPr>
          <w:rFonts w:ascii="Calibri" w:eastAsia="Arial" w:hAnsi="Calibri" w:cs="Calibri"/>
        </w:rPr>
        <w:t>.  Any termination will not affect any obligation or liability of either party to each other.</w:t>
      </w:r>
    </w:p>
    <w:p w14:paraId="09E19AE7" w14:textId="05B91C1A" w:rsidR="007110E7" w:rsidRPr="007110E7" w:rsidRDefault="00420192" w:rsidP="00BB12ED">
      <w:pPr>
        <w:pStyle w:val="ListParagraph"/>
        <w:widowControl w:val="0"/>
        <w:numPr>
          <w:ilvl w:val="0"/>
          <w:numId w:val="20"/>
        </w:numPr>
        <w:tabs>
          <w:tab w:val="num" w:pos="0"/>
        </w:tabs>
        <w:spacing w:after="240" w:line="240" w:lineRule="auto"/>
        <w:ind w:left="0" w:firstLine="720"/>
        <w:contextualSpacing w:val="0"/>
        <w:jc w:val="both"/>
        <w:rPr>
          <w:rFonts w:ascii="Calibri" w:eastAsia="Arial" w:hAnsi="Calibri" w:cs="Calibri"/>
        </w:rPr>
      </w:pPr>
      <w:r w:rsidRPr="001F44F0">
        <w:rPr>
          <w:rFonts w:ascii="Calibri" w:hAnsi="Calibri" w:cs="Calibri"/>
          <w:b/>
          <w:u w:val="single"/>
        </w:rPr>
        <w:t xml:space="preserve">Fiduciary Status of the </w:t>
      </w:r>
      <w:r w:rsidR="00331ACD">
        <w:rPr>
          <w:rFonts w:ascii="Calibri" w:hAnsi="Calibri" w:cs="Calibri"/>
          <w:b/>
          <w:u w:val="single"/>
        </w:rPr>
        <w:t>Advisor</w:t>
      </w:r>
      <w:r w:rsidRPr="001F44F0">
        <w:rPr>
          <w:rFonts w:ascii="Calibri" w:hAnsi="Calibri" w:cs="Calibri"/>
          <w:b/>
          <w:u w:val="single"/>
        </w:rPr>
        <w:t>; Standard of Care; Chapter 268A.</w:t>
      </w:r>
      <w:r w:rsidRPr="001F44F0">
        <w:rPr>
          <w:rFonts w:ascii="Calibri" w:hAnsi="Calibri" w:cs="Calibri"/>
        </w:rPr>
        <w:t xml:space="preserve">  With respect to the performance of its duties and responsibilities hereunder, the </w:t>
      </w:r>
      <w:r>
        <w:rPr>
          <w:rFonts w:ascii="Calibri" w:hAnsi="Calibri" w:cs="Calibri"/>
        </w:rPr>
        <w:t xml:space="preserve">Advisor </w:t>
      </w:r>
      <w:r w:rsidRPr="001F44F0">
        <w:rPr>
          <w:rFonts w:ascii="Calibri" w:hAnsi="Calibri" w:cs="Calibri"/>
        </w:rPr>
        <w:t xml:space="preserve">acknowledges that it is a "fiduciary" within the meaning of Chapter 32 of the Massachusetts General Laws.  Without limitation of the foregoing, the </w:t>
      </w:r>
      <w:r>
        <w:rPr>
          <w:rFonts w:ascii="Calibri" w:hAnsi="Calibri" w:cs="Calibri"/>
        </w:rPr>
        <w:t>Advisor</w:t>
      </w:r>
      <w:r w:rsidRPr="001F44F0">
        <w:rPr>
          <w:rFonts w:ascii="Calibri" w:hAnsi="Calibri" w:cs="Calibri"/>
        </w:rPr>
        <w:t xml:space="preserve"> shall comply with all applicable laws and regulations</w:t>
      </w:r>
      <w:r>
        <w:rPr>
          <w:rFonts w:ascii="Calibri" w:hAnsi="Calibri" w:cs="Calibri"/>
        </w:rPr>
        <w:t>,</w:t>
      </w:r>
      <w:r w:rsidRPr="001F44F0">
        <w:rPr>
          <w:rFonts w:ascii="Calibri" w:hAnsi="Calibri" w:cs="Calibri"/>
        </w:rPr>
        <w:t xml:space="preserve"> shall </w:t>
      </w:r>
      <w:r>
        <w:rPr>
          <w:rFonts w:ascii="Calibri" w:hAnsi="Calibri" w:cs="Calibri"/>
        </w:rPr>
        <w:t xml:space="preserve">refrain from self-dealing, and </w:t>
      </w:r>
      <w:r w:rsidRPr="001F44F0">
        <w:rPr>
          <w:rFonts w:ascii="Calibri" w:hAnsi="Calibri" w:cs="Calibri"/>
        </w:rPr>
        <w:t>discharge its duties hereunder (</w:t>
      </w:r>
      <w:proofErr w:type="spellStart"/>
      <w:r w:rsidRPr="001F44F0">
        <w:rPr>
          <w:rFonts w:ascii="Calibri" w:hAnsi="Calibri" w:cs="Calibri"/>
        </w:rPr>
        <w:t>i</w:t>
      </w:r>
      <w:proofErr w:type="spellEnd"/>
      <w:r w:rsidRPr="001F44F0">
        <w:rPr>
          <w:rFonts w:ascii="Calibri" w:hAnsi="Calibri" w:cs="Calibri"/>
        </w:rPr>
        <w:t xml:space="preserve">) solely in the interest of PRIT; (ii) with the care, skill, prudence and diligence under the circumstances then prevailing that a prudent expert acting in the like capacity and familiar with such matters would use in the conduct of an enterprise of a like character and with like aims; </w:t>
      </w:r>
      <w:r>
        <w:rPr>
          <w:rFonts w:ascii="Calibri" w:hAnsi="Calibri" w:cs="Calibri"/>
        </w:rPr>
        <w:t xml:space="preserve"> and (iii) with good faith and candor</w:t>
      </w:r>
      <w:r w:rsidRPr="001F44F0">
        <w:rPr>
          <w:rFonts w:ascii="Calibri" w:hAnsi="Calibri" w:cs="Calibri"/>
        </w:rPr>
        <w:t xml:space="preserve">.  The </w:t>
      </w:r>
      <w:r>
        <w:rPr>
          <w:rFonts w:ascii="Calibri" w:hAnsi="Calibri" w:cs="Calibri"/>
        </w:rPr>
        <w:t>Advisor</w:t>
      </w:r>
      <w:r w:rsidRPr="001F44F0">
        <w:rPr>
          <w:rFonts w:ascii="Calibri" w:hAnsi="Calibri" w:cs="Calibri"/>
        </w:rPr>
        <w:t xml:space="preserve"> is advised of the existence of Massachusetts General Laws, Chapter 268A (the Massachusetts "</w:t>
      </w:r>
      <w:r w:rsidRPr="001F44F0">
        <w:rPr>
          <w:rFonts w:ascii="Calibri" w:hAnsi="Calibri" w:cs="Calibri"/>
          <w:u w:val="single"/>
        </w:rPr>
        <w:t>Conflict of Interest Statute</w:t>
      </w:r>
      <w:r>
        <w:rPr>
          <w:rFonts w:ascii="Calibri" w:hAnsi="Calibri" w:cs="Calibri"/>
          <w:u w:val="single"/>
        </w:rPr>
        <w:t>”</w:t>
      </w:r>
      <w:r w:rsidRPr="001F44F0">
        <w:rPr>
          <w:rFonts w:ascii="Calibri" w:hAnsi="Calibri" w:cs="Calibri"/>
        </w:rPr>
        <w:t xml:space="preserve">) and </w:t>
      </w:r>
      <w:r>
        <w:rPr>
          <w:rFonts w:ascii="Calibri" w:hAnsi="Calibri" w:cs="Calibri"/>
        </w:rPr>
        <w:t xml:space="preserve">shall </w:t>
      </w:r>
      <w:r w:rsidRPr="001F44F0">
        <w:rPr>
          <w:rFonts w:ascii="Calibri" w:hAnsi="Calibri" w:cs="Calibri"/>
        </w:rPr>
        <w:t xml:space="preserve">act and perform its duties in </w:t>
      </w:r>
      <w:r>
        <w:rPr>
          <w:rFonts w:ascii="Calibri" w:hAnsi="Calibri" w:cs="Calibri"/>
        </w:rPr>
        <w:t xml:space="preserve">good faith with the utmost candor and as otherwise provided by the </w:t>
      </w:r>
      <w:proofErr w:type="gramStart"/>
      <w:r>
        <w:rPr>
          <w:rFonts w:ascii="Calibri" w:hAnsi="Calibri" w:cs="Calibri"/>
        </w:rPr>
        <w:t>Conflict of Interest</w:t>
      </w:r>
      <w:proofErr w:type="gramEnd"/>
      <w:r>
        <w:rPr>
          <w:rFonts w:ascii="Calibri" w:hAnsi="Calibri" w:cs="Calibri"/>
        </w:rPr>
        <w:t xml:space="preserve"> S</w:t>
      </w:r>
      <w:r w:rsidRPr="001F44F0">
        <w:rPr>
          <w:rFonts w:ascii="Calibri" w:hAnsi="Calibri" w:cs="Calibri"/>
        </w:rPr>
        <w:t xml:space="preserve">tatute.  </w:t>
      </w:r>
      <w:r>
        <w:rPr>
          <w:rFonts w:ascii="Calibri" w:hAnsi="Calibri" w:cs="Calibri"/>
        </w:rPr>
        <w:t xml:space="preserve">The </w:t>
      </w:r>
      <w:r w:rsidR="00331ACD">
        <w:rPr>
          <w:rFonts w:ascii="Calibri" w:hAnsi="Calibri" w:cs="Calibri"/>
        </w:rPr>
        <w:t>Advisor</w:t>
      </w:r>
      <w:r>
        <w:rPr>
          <w:rFonts w:ascii="Calibri" w:hAnsi="Calibri" w:cs="Calibri"/>
        </w:rPr>
        <w:t xml:space="preserve">’s compliance with the </w:t>
      </w:r>
      <w:proofErr w:type="gramStart"/>
      <w:r>
        <w:rPr>
          <w:rFonts w:ascii="Calibri" w:hAnsi="Calibri" w:cs="Calibri"/>
        </w:rPr>
        <w:t>Conflict of Interest</w:t>
      </w:r>
      <w:proofErr w:type="gramEnd"/>
      <w:r>
        <w:rPr>
          <w:rFonts w:ascii="Calibri" w:hAnsi="Calibri" w:cs="Calibri"/>
        </w:rPr>
        <w:t xml:space="preserve"> Statute</w:t>
      </w:r>
      <w:r w:rsidRPr="001F44F0">
        <w:rPr>
          <w:rFonts w:ascii="Calibri" w:hAnsi="Calibri" w:cs="Calibri"/>
        </w:rPr>
        <w:t xml:space="preserve"> is</w:t>
      </w:r>
      <w:r>
        <w:rPr>
          <w:rFonts w:ascii="Calibri" w:hAnsi="Calibri" w:cs="Calibri"/>
        </w:rPr>
        <w:t xml:space="preserve"> solely</w:t>
      </w:r>
      <w:r w:rsidRPr="001F44F0">
        <w:rPr>
          <w:rFonts w:ascii="Calibri" w:hAnsi="Calibri" w:cs="Calibri"/>
        </w:rPr>
        <w:t xml:space="preserve"> </w:t>
      </w:r>
      <w:r>
        <w:rPr>
          <w:rFonts w:ascii="Calibri" w:hAnsi="Calibri" w:cs="Calibri"/>
        </w:rPr>
        <w:t xml:space="preserve">the </w:t>
      </w:r>
      <w:r w:rsidR="00331ACD">
        <w:rPr>
          <w:rFonts w:ascii="Calibri" w:hAnsi="Calibri" w:cs="Calibri"/>
        </w:rPr>
        <w:t>Advisor</w:t>
      </w:r>
      <w:r>
        <w:rPr>
          <w:rFonts w:ascii="Calibri" w:hAnsi="Calibri" w:cs="Calibri"/>
        </w:rPr>
        <w:t xml:space="preserve">’s </w:t>
      </w:r>
      <w:r w:rsidRPr="001F44F0">
        <w:rPr>
          <w:rFonts w:ascii="Calibri" w:hAnsi="Calibri" w:cs="Calibri"/>
        </w:rPr>
        <w:t>responsib</w:t>
      </w:r>
      <w:r>
        <w:rPr>
          <w:rFonts w:ascii="Calibri" w:hAnsi="Calibri" w:cs="Calibri"/>
        </w:rPr>
        <w:t xml:space="preserve">ility, and the </w:t>
      </w:r>
      <w:r w:rsidR="00331ACD">
        <w:rPr>
          <w:rFonts w:ascii="Calibri" w:hAnsi="Calibri" w:cs="Calibri"/>
        </w:rPr>
        <w:t>Advisor</w:t>
      </w:r>
      <w:r>
        <w:rPr>
          <w:rFonts w:ascii="Calibri" w:hAnsi="Calibri" w:cs="Calibri"/>
        </w:rPr>
        <w:t xml:space="preserve"> shall not contend that its failure to comply with the </w:t>
      </w:r>
      <w:proofErr w:type="gramStart"/>
      <w:r>
        <w:rPr>
          <w:rFonts w:ascii="Calibri" w:hAnsi="Calibri" w:cs="Calibri"/>
        </w:rPr>
        <w:t>Conflict of Interest</w:t>
      </w:r>
      <w:proofErr w:type="gramEnd"/>
      <w:r>
        <w:rPr>
          <w:rFonts w:ascii="Calibri" w:hAnsi="Calibri" w:cs="Calibri"/>
        </w:rPr>
        <w:t xml:space="preserve"> Statute is attributable to the actions of PRIM or PRIT or third parties</w:t>
      </w:r>
      <w:r w:rsidRPr="001F44F0">
        <w:rPr>
          <w:rFonts w:ascii="Calibri" w:hAnsi="Calibri" w:cs="Calibri"/>
        </w:rPr>
        <w:t>.</w:t>
      </w:r>
      <w:r>
        <w:rPr>
          <w:rFonts w:ascii="Calibri" w:hAnsi="Calibri" w:cs="Calibri"/>
        </w:rPr>
        <w:t xml:space="preserve">  </w:t>
      </w:r>
    </w:p>
    <w:p w14:paraId="6212AC31" w14:textId="508F3ED5" w:rsidR="00BE315A" w:rsidRPr="001C649F" w:rsidRDefault="007110E7" w:rsidP="00BE315A">
      <w:pPr>
        <w:pStyle w:val="ListParagraph"/>
        <w:widowControl w:val="0"/>
        <w:numPr>
          <w:ilvl w:val="0"/>
          <w:numId w:val="20"/>
        </w:numPr>
        <w:tabs>
          <w:tab w:val="num" w:pos="0"/>
        </w:tabs>
        <w:spacing w:after="240" w:line="240" w:lineRule="auto"/>
        <w:ind w:left="0" w:firstLine="720"/>
        <w:contextualSpacing w:val="0"/>
        <w:jc w:val="both"/>
        <w:rPr>
          <w:rFonts w:ascii="Calibri" w:eastAsia="Arial" w:hAnsi="Calibri" w:cs="Calibri"/>
          <w:b/>
          <w:bCs/>
          <w:u w:val="thick" w:color="000000"/>
        </w:rPr>
      </w:pPr>
      <w:r w:rsidRPr="001C649F">
        <w:rPr>
          <w:rFonts w:ascii="Calibri" w:eastAsia="Calibri" w:hAnsi="Calibri" w:cs="Calibri"/>
          <w:b/>
          <w:bCs/>
          <w:u w:val="single" w:color="000000"/>
        </w:rPr>
        <w:t>Disclosure Statements and Conflicts</w:t>
      </w:r>
      <w:r w:rsidRPr="001C649F">
        <w:rPr>
          <w:rFonts w:ascii="Calibri" w:eastAsia="Arial" w:hAnsi="Calibri" w:cs="Calibri"/>
          <w:b/>
          <w:bCs/>
          <w:u w:color="000000"/>
        </w:rPr>
        <w:t>.</w:t>
      </w:r>
      <w:r w:rsidRPr="001C649F">
        <w:rPr>
          <w:rFonts w:ascii="Calibri" w:eastAsia="Arial" w:hAnsi="Calibri" w:cs="Calibri"/>
          <w:b/>
          <w:bCs/>
          <w:spacing w:val="32"/>
        </w:rPr>
        <w:t xml:space="preserve"> </w:t>
      </w:r>
      <w:r w:rsidR="001C649F" w:rsidRPr="001C649F">
        <w:rPr>
          <w:rFonts w:ascii="Calibri" w:eastAsia="Arial" w:hAnsi="Calibri" w:cs="Calibri"/>
          <w:spacing w:val="32"/>
        </w:rPr>
        <w:t xml:space="preserve"> </w:t>
      </w:r>
      <w:r w:rsidR="001C649F" w:rsidRPr="001C649F">
        <w:rPr>
          <w:rFonts w:ascii="Calibri" w:hAnsi="Calibri" w:cs="Calibri"/>
        </w:rPr>
        <w:t xml:space="preserve">Prior to the execution of this Agreement, and annually thereafter, and more frequently upon PRIM’S request, the </w:t>
      </w:r>
      <w:r w:rsidR="00331ACD">
        <w:rPr>
          <w:rFonts w:ascii="Calibri" w:hAnsi="Calibri" w:cs="Calibri"/>
        </w:rPr>
        <w:t>Advisor</w:t>
      </w:r>
      <w:r w:rsidR="001C649F" w:rsidRPr="001C649F">
        <w:rPr>
          <w:rFonts w:ascii="Calibri" w:hAnsi="Calibri" w:cs="Calibri"/>
        </w:rPr>
        <w:t xml:space="preserve"> will identify and promptly provide a written description to PRIM of all arrangements with third parties and other individuals, entities, brokers or money management firms who have or may receive compensation or share in the payment of fees for services in connection with securing, performing or continuing this Agreement.</w:t>
      </w:r>
      <w:r w:rsidRPr="001C649F">
        <w:rPr>
          <w:rFonts w:ascii="Calibri" w:eastAsia="Arial" w:hAnsi="Calibri" w:cs="Calibri"/>
        </w:rPr>
        <w:t xml:space="preserve">  The Advisor shall not directly or indirectly receive any benefit from recommendations or advice made to PRIM and shall disclose to PRIM any </w:t>
      </w:r>
      <w:r w:rsidR="00D453D3" w:rsidRPr="001C649F">
        <w:rPr>
          <w:rFonts w:ascii="Calibri" w:eastAsia="Arial" w:hAnsi="Calibri" w:cs="Calibri"/>
        </w:rPr>
        <w:t xml:space="preserve">interest of the </w:t>
      </w:r>
      <w:r w:rsidRPr="001C649F">
        <w:rPr>
          <w:rFonts w:ascii="Calibri" w:eastAsia="Arial" w:hAnsi="Calibri" w:cs="Calibri"/>
        </w:rPr>
        <w:t>Advisor</w:t>
      </w:r>
      <w:r w:rsidR="00D453D3" w:rsidRPr="001C649F">
        <w:rPr>
          <w:rFonts w:ascii="Calibri" w:eastAsia="Arial" w:hAnsi="Calibri" w:cs="Calibri"/>
        </w:rPr>
        <w:t xml:space="preserve"> (economic or otherwise) </w:t>
      </w:r>
      <w:r w:rsidRPr="001C649F">
        <w:rPr>
          <w:rFonts w:ascii="Calibri" w:eastAsia="Arial" w:hAnsi="Calibri" w:cs="Calibri"/>
        </w:rPr>
        <w:t xml:space="preserve">which may be enhanced by the recommendations made to PRIM. In any situation in which the interests of PRIM may </w:t>
      </w:r>
      <w:proofErr w:type="gramStart"/>
      <w:r w:rsidRPr="001C649F">
        <w:rPr>
          <w:rFonts w:ascii="Calibri" w:eastAsia="Arial" w:hAnsi="Calibri" w:cs="Calibri"/>
        </w:rPr>
        <w:t>be in conflict with</w:t>
      </w:r>
      <w:proofErr w:type="gramEnd"/>
      <w:r w:rsidRPr="001C649F">
        <w:rPr>
          <w:rFonts w:ascii="Calibri" w:eastAsia="Arial" w:hAnsi="Calibri" w:cs="Calibri"/>
        </w:rPr>
        <w:t xml:space="preserve"> the interests of the Advisor or with those of other clients of the Advisor, the Advisor shall immediately inform PRIM of these conflicts. </w:t>
      </w:r>
      <w:r w:rsidR="00D453D3" w:rsidRPr="001C649F">
        <w:rPr>
          <w:rFonts w:ascii="Calibri" w:eastAsia="Arial" w:hAnsi="Calibri" w:cs="Calibri"/>
        </w:rPr>
        <w:t>B</w:t>
      </w:r>
      <w:r w:rsidRPr="001C649F">
        <w:rPr>
          <w:rFonts w:ascii="Calibri" w:eastAsia="Arial" w:hAnsi="Calibri" w:cs="Calibri"/>
        </w:rPr>
        <w:t xml:space="preserve">y January 1st of each year of this contract, the Advisor shall provide a report of its business relationships with </w:t>
      </w:r>
      <w:r w:rsidR="00E90355">
        <w:rPr>
          <w:rFonts w:ascii="Calibri" w:eastAsia="Arial" w:hAnsi="Calibri" w:cs="Calibri"/>
        </w:rPr>
        <w:t xml:space="preserve">any parties that are to the knowledge of </w:t>
      </w:r>
      <w:proofErr w:type="gramStart"/>
      <w:r w:rsidR="00E90355">
        <w:rPr>
          <w:rFonts w:ascii="Calibri" w:eastAsia="Arial" w:hAnsi="Calibri" w:cs="Calibri"/>
        </w:rPr>
        <w:t>the Advisor</w:t>
      </w:r>
      <w:proofErr w:type="gramEnd"/>
      <w:r w:rsidR="00E90355">
        <w:rPr>
          <w:rFonts w:ascii="Calibri" w:eastAsia="Arial" w:hAnsi="Calibri" w:cs="Calibri"/>
        </w:rPr>
        <w:t xml:space="preserve"> </w:t>
      </w:r>
      <w:r w:rsidRPr="001C649F">
        <w:rPr>
          <w:rFonts w:ascii="Calibri" w:eastAsia="Arial" w:hAnsi="Calibri" w:cs="Calibri"/>
        </w:rPr>
        <w:t xml:space="preserve">PRIM's investment </w:t>
      </w:r>
      <w:r w:rsidR="00D453D3" w:rsidRPr="001C649F">
        <w:rPr>
          <w:rFonts w:ascii="Calibri" w:eastAsia="Arial" w:hAnsi="Calibri" w:cs="Calibri"/>
        </w:rPr>
        <w:lastRenderedPageBreak/>
        <w:t xml:space="preserve">management </w:t>
      </w:r>
      <w:r w:rsidRPr="001C649F">
        <w:rPr>
          <w:rFonts w:ascii="Calibri" w:eastAsia="Arial" w:hAnsi="Calibri" w:cs="Calibri"/>
        </w:rPr>
        <w:t>service</w:t>
      </w:r>
      <w:r w:rsidR="00D453D3" w:rsidRPr="001C649F">
        <w:rPr>
          <w:rFonts w:ascii="Calibri" w:eastAsia="Arial" w:hAnsi="Calibri" w:cs="Calibri"/>
        </w:rPr>
        <w:t xml:space="preserve">s providers, </w:t>
      </w:r>
      <w:r w:rsidRPr="001C649F">
        <w:rPr>
          <w:rFonts w:ascii="Calibri" w:eastAsia="Arial" w:hAnsi="Calibri" w:cs="Calibri"/>
        </w:rPr>
        <w:t>custodian banking providers</w:t>
      </w:r>
      <w:r w:rsidR="00D453D3" w:rsidRPr="001C649F">
        <w:rPr>
          <w:rFonts w:ascii="Calibri" w:eastAsia="Arial" w:hAnsi="Calibri" w:cs="Calibri"/>
        </w:rPr>
        <w:t xml:space="preserve"> and other service providers</w:t>
      </w:r>
      <w:r w:rsidRPr="001C649F">
        <w:rPr>
          <w:rFonts w:ascii="Calibri" w:eastAsia="Arial" w:hAnsi="Calibri" w:cs="Calibri"/>
        </w:rPr>
        <w:t xml:space="preserve">. Without limitation of the foregoing, the Advisor shall promptly advise PRIM if any other client of the Advisor or its affiliates is an investor in any existing or proposed investment of PRIM as to which the Advisor is providing advice pursuant to this Agreement.  Where the Advisor is participating in a request for proposal process with PRIM, it shall disclose its business relationships with </w:t>
      </w:r>
      <w:proofErr w:type="gramStart"/>
      <w:r w:rsidRPr="001C649F">
        <w:rPr>
          <w:rFonts w:ascii="Calibri" w:eastAsia="Arial" w:hAnsi="Calibri" w:cs="Calibri"/>
        </w:rPr>
        <w:t>all of</w:t>
      </w:r>
      <w:proofErr w:type="gramEnd"/>
      <w:r w:rsidRPr="001C649F">
        <w:rPr>
          <w:rFonts w:ascii="Calibri" w:eastAsia="Arial" w:hAnsi="Calibri" w:cs="Calibri"/>
        </w:rPr>
        <w:t xml:space="preserve"> the responding firms at the commencement of the process. Further,</w:t>
      </w:r>
      <w:r w:rsidR="001C649F">
        <w:rPr>
          <w:rFonts w:ascii="Calibri" w:eastAsia="Arial" w:hAnsi="Calibri" w:cs="Calibri"/>
        </w:rPr>
        <w:t xml:space="preserve"> p</w:t>
      </w:r>
      <w:r w:rsidR="00BE315A" w:rsidRPr="001C649F">
        <w:rPr>
          <w:rFonts w:ascii="Calibri" w:hAnsi="Calibri" w:cs="Calibri"/>
        </w:rPr>
        <w:t xml:space="preserve">rior to the execution of this Agreement, upon any material revision thereto, and more frequently upon PRIM’S request, the </w:t>
      </w:r>
      <w:r w:rsidR="00331ACD">
        <w:rPr>
          <w:rFonts w:ascii="Calibri" w:hAnsi="Calibri" w:cs="Calibri"/>
        </w:rPr>
        <w:t>Advisor</w:t>
      </w:r>
      <w:r w:rsidR="00BE315A" w:rsidRPr="001C649F">
        <w:rPr>
          <w:rFonts w:ascii="Calibri" w:hAnsi="Calibri" w:cs="Calibri"/>
        </w:rPr>
        <w:t xml:space="preserve"> will promptly provide a copy of any “soft dollar” arrangements or policies employed by the </w:t>
      </w:r>
      <w:r w:rsidR="00331ACD">
        <w:rPr>
          <w:rFonts w:ascii="Calibri" w:hAnsi="Calibri" w:cs="Calibri"/>
        </w:rPr>
        <w:t>Advisor</w:t>
      </w:r>
      <w:r w:rsidR="00BE315A" w:rsidRPr="001C649F">
        <w:rPr>
          <w:rFonts w:ascii="Calibri" w:hAnsi="Calibri" w:cs="Calibri"/>
        </w:rPr>
        <w:t xml:space="preserve">.  </w:t>
      </w:r>
    </w:p>
    <w:p w14:paraId="14099AEF" w14:textId="77777777" w:rsidR="00420192" w:rsidRPr="00420192" w:rsidRDefault="007110E7" w:rsidP="00BB12ED">
      <w:pPr>
        <w:pStyle w:val="ListParagraph"/>
        <w:widowControl w:val="0"/>
        <w:numPr>
          <w:ilvl w:val="0"/>
          <w:numId w:val="20"/>
        </w:numPr>
        <w:tabs>
          <w:tab w:val="num" w:pos="0"/>
        </w:tabs>
        <w:spacing w:after="240" w:line="240" w:lineRule="auto"/>
        <w:ind w:left="0" w:firstLine="720"/>
        <w:contextualSpacing w:val="0"/>
        <w:jc w:val="both"/>
        <w:rPr>
          <w:rFonts w:ascii="Calibri" w:eastAsia="Arial" w:hAnsi="Calibri" w:cs="Calibri"/>
        </w:rPr>
      </w:pPr>
      <w:r w:rsidRPr="007110E7">
        <w:rPr>
          <w:rFonts w:ascii="Calibri" w:eastAsia="Calibri" w:hAnsi="Calibri" w:cs="Calibri"/>
          <w:b/>
          <w:bCs/>
          <w:u w:val="single" w:color="000000"/>
        </w:rPr>
        <w:t>Liability</w:t>
      </w:r>
      <w:r w:rsidRPr="007110E7">
        <w:rPr>
          <w:rFonts w:ascii="Calibri" w:eastAsia="Arial" w:hAnsi="Calibri" w:cs="Calibri"/>
          <w:b/>
          <w:bCs/>
          <w:u w:color="000000"/>
        </w:rPr>
        <w:t>.</w:t>
      </w:r>
      <w:r w:rsidRPr="007110E7">
        <w:rPr>
          <w:rFonts w:ascii="Calibri" w:eastAsia="Arial" w:hAnsi="Calibri" w:cs="Calibri"/>
          <w:b/>
          <w:bCs/>
        </w:rPr>
        <w:t xml:space="preserve">  </w:t>
      </w:r>
    </w:p>
    <w:p w14:paraId="1D19528C" w14:textId="548C0C70" w:rsidR="007110E7" w:rsidRDefault="007110E7" w:rsidP="00420192">
      <w:pPr>
        <w:numPr>
          <w:ilvl w:val="0"/>
          <w:numId w:val="25"/>
        </w:numPr>
        <w:spacing w:after="240" w:line="240" w:lineRule="auto"/>
        <w:jc w:val="both"/>
        <w:rPr>
          <w:rFonts w:ascii="Calibri" w:eastAsia="Arial" w:hAnsi="Calibri" w:cs="Calibri"/>
        </w:rPr>
      </w:pPr>
      <w:r w:rsidRPr="007110E7">
        <w:rPr>
          <w:rFonts w:ascii="Calibri" w:eastAsia="Arial" w:hAnsi="Calibri" w:cs="Calibri"/>
        </w:rPr>
        <w:t xml:space="preserve">The Advisor shall not be responsible for guaranteeing the financial success of any investment or investment strategy. While the Advisor shall make recommendations to PRIM regarding investments, nothing in this Agreement shall delegate to the Advisor any investment decision, any authority to bind or subject PRIM to any obligations or liabilities, or any of PRIM's duties and responsibilities under applicable law. </w:t>
      </w:r>
      <w:r w:rsidR="001C649F" w:rsidRPr="001C649F">
        <w:rPr>
          <w:rFonts w:ascii="Calibri" w:eastAsia="Arial" w:hAnsi="Calibri" w:cs="Calibri"/>
        </w:rPr>
        <w:t xml:space="preserve">Nothing herein shall be construed to waive any obligation or liability that the </w:t>
      </w:r>
      <w:r w:rsidR="00331ACD">
        <w:rPr>
          <w:rFonts w:ascii="Calibri" w:eastAsia="Arial" w:hAnsi="Calibri" w:cs="Calibri"/>
        </w:rPr>
        <w:t>Advisor</w:t>
      </w:r>
      <w:r w:rsidR="001C649F" w:rsidRPr="001C649F">
        <w:rPr>
          <w:rFonts w:ascii="Calibri" w:eastAsia="Arial" w:hAnsi="Calibri" w:cs="Calibri"/>
        </w:rPr>
        <w:t xml:space="preserve"> has under applicable law, including without limitation federal, state or foreign laws.</w:t>
      </w:r>
    </w:p>
    <w:p w14:paraId="64E340A7" w14:textId="7C9278E5" w:rsidR="00D453D3" w:rsidRPr="007110E7" w:rsidRDefault="00D453D3" w:rsidP="00420192">
      <w:pPr>
        <w:numPr>
          <w:ilvl w:val="0"/>
          <w:numId w:val="25"/>
        </w:numPr>
        <w:spacing w:after="240" w:line="240" w:lineRule="auto"/>
        <w:jc w:val="both"/>
        <w:rPr>
          <w:rFonts w:ascii="Calibri" w:eastAsia="Arial" w:hAnsi="Calibri" w:cs="Calibri"/>
        </w:rPr>
      </w:pPr>
      <w:r w:rsidRPr="00D453D3">
        <w:rPr>
          <w:rFonts w:ascii="Calibri" w:eastAsia="Arial" w:hAnsi="Calibri" w:cs="Calibri"/>
        </w:rPr>
        <w:t xml:space="preserve">The </w:t>
      </w:r>
      <w:r>
        <w:rPr>
          <w:rFonts w:ascii="Calibri" w:eastAsia="Arial" w:hAnsi="Calibri" w:cs="Calibri"/>
        </w:rPr>
        <w:t>Advisor</w:t>
      </w:r>
      <w:r w:rsidRPr="00D453D3">
        <w:rPr>
          <w:rFonts w:ascii="Calibri" w:eastAsia="Arial" w:hAnsi="Calibri" w:cs="Calibri"/>
        </w:rPr>
        <w:t xml:space="preserve"> acknowledges that PRIM and PRIT reserve all immunities, defenses, rights and actions arising out of their status as sovereign entities of the Commonwealth of Massachusetts, including those arising pursuant to the laws of the Commonwealth of Massachusetts and those arising under the Eleventh Amendment to the United States Constitution. No provision of this Agreement shall be construed as a waiver or limitation of the immunities, defenses, rights or actions described in the previous sentence.  Among PRIM and PRIT’s sovereign rights are limitations on liability for damages, as well as limitations of the periods to bring legal action, and limitations on the ability to subject PRIM or PRIT to indemnity obligations, require them to waive a jury trial and venue, and become subject to confidentiality requirements (collectively, the “</w:t>
      </w:r>
      <w:r w:rsidRPr="00D453D3">
        <w:rPr>
          <w:rFonts w:ascii="Calibri" w:eastAsia="Arial" w:hAnsi="Calibri" w:cs="Calibri"/>
          <w:u w:val="single"/>
        </w:rPr>
        <w:t>Limitations</w:t>
      </w:r>
      <w:r w:rsidRPr="00D453D3">
        <w:rPr>
          <w:rFonts w:ascii="Calibri" w:eastAsia="Arial" w:hAnsi="Calibri" w:cs="Calibri"/>
        </w:rPr>
        <w:t>”).  Any terms of this Agreement contrary to the Limitations will not be binding upon PRIM or PRIT, except to the extent authorized by the laws of the Commonwealth of Massachusetts.</w:t>
      </w:r>
    </w:p>
    <w:p w14:paraId="7BA35099" w14:textId="77777777" w:rsidR="001C649F" w:rsidRDefault="001C649F" w:rsidP="001C649F">
      <w:pPr>
        <w:pStyle w:val="ListParagraph"/>
        <w:widowControl w:val="0"/>
        <w:numPr>
          <w:ilvl w:val="0"/>
          <w:numId w:val="20"/>
        </w:numPr>
        <w:tabs>
          <w:tab w:val="num" w:pos="0"/>
        </w:tabs>
        <w:spacing w:after="240" w:line="240" w:lineRule="auto"/>
        <w:ind w:left="0" w:firstLine="720"/>
        <w:contextualSpacing w:val="0"/>
        <w:jc w:val="both"/>
        <w:rPr>
          <w:rFonts w:ascii="Calibri" w:hAnsi="Calibri" w:cs="Calibri"/>
        </w:rPr>
      </w:pPr>
      <w:r w:rsidRPr="004E5FE6">
        <w:rPr>
          <w:rFonts w:ascii="Calibri" w:hAnsi="Calibri" w:cs="Calibri"/>
          <w:b/>
          <w:u w:val="single"/>
        </w:rPr>
        <w:t>Indemnification.</w:t>
      </w:r>
      <w:r w:rsidRPr="004E5FE6">
        <w:rPr>
          <w:rFonts w:ascii="Calibri" w:hAnsi="Calibri" w:cs="Calibri"/>
        </w:rPr>
        <w:t xml:space="preserve"> </w:t>
      </w:r>
    </w:p>
    <w:p w14:paraId="2073A7FF" w14:textId="1806F898" w:rsidR="001C649F" w:rsidRDefault="001C649F" w:rsidP="001C649F">
      <w:pPr>
        <w:numPr>
          <w:ilvl w:val="0"/>
          <w:numId w:val="28"/>
        </w:numPr>
        <w:spacing w:after="240" w:line="240" w:lineRule="auto"/>
        <w:jc w:val="both"/>
        <w:rPr>
          <w:rFonts w:ascii="Calibri" w:hAnsi="Calibri" w:cs="Calibri"/>
        </w:rPr>
      </w:pPr>
      <w:r>
        <w:rPr>
          <w:rFonts w:ascii="Calibri" w:hAnsi="Calibri" w:cs="Calibri"/>
        </w:rPr>
        <w:t>The Advisor</w:t>
      </w:r>
      <w:r w:rsidRPr="004E5FE6">
        <w:rPr>
          <w:rFonts w:ascii="Calibri" w:hAnsi="Calibri" w:cs="Calibri"/>
        </w:rPr>
        <w:t xml:space="preserve"> shall </w:t>
      </w:r>
      <w:r>
        <w:rPr>
          <w:rFonts w:ascii="Calibri" w:hAnsi="Calibri" w:cs="Calibri"/>
        </w:rPr>
        <w:t xml:space="preserve">fully </w:t>
      </w:r>
      <w:r w:rsidRPr="004E5FE6">
        <w:rPr>
          <w:rFonts w:ascii="Calibri" w:hAnsi="Calibri" w:cs="Calibri"/>
        </w:rPr>
        <w:t xml:space="preserve">indemnify and hold harmless </w:t>
      </w:r>
      <w:r>
        <w:rPr>
          <w:rFonts w:ascii="Calibri" w:hAnsi="Calibri" w:cs="Calibri"/>
        </w:rPr>
        <w:t>the PRIT Parties</w:t>
      </w:r>
      <w:r w:rsidRPr="004E5FE6">
        <w:rPr>
          <w:rFonts w:ascii="Calibri" w:hAnsi="Calibri" w:cs="Calibri"/>
        </w:rPr>
        <w:t xml:space="preserve"> (the “</w:t>
      </w:r>
      <w:r w:rsidRPr="004E5FE6">
        <w:rPr>
          <w:rFonts w:ascii="Calibri" w:hAnsi="Calibri" w:cs="Calibri"/>
          <w:u w:val="single"/>
        </w:rPr>
        <w:t>Indemnitees</w:t>
      </w:r>
      <w:r w:rsidRPr="004E5FE6">
        <w:rPr>
          <w:rFonts w:ascii="Calibri" w:hAnsi="Calibri" w:cs="Calibri"/>
        </w:rPr>
        <w:t xml:space="preserve">”) from and against </w:t>
      </w:r>
      <w:proofErr w:type="gramStart"/>
      <w:r w:rsidRPr="004E5FE6">
        <w:rPr>
          <w:rFonts w:ascii="Calibri" w:hAnsi="Calibri" w:cs="Calibri"/>
        </w:rPr>
        <w:t>any and all</w:t>
      </w:r>
      <w:proofErr w:type="gramEnd"/>
      <w:r w:rsidRPr="004E5FE6">
        <w:rPr>
          <w:rFonts w:ascii="Calibri" w:hAnsi="Calibri" w:cs="Calibri"/>
        </w:rPr>
        <w:t xml:space="preserve"> claims, losses, liabilities or damages (including reasonable attorneys’ fees and other related expenses) arising from or in connection with the </w:t>
      </w:r>
      <w:r w:rsidR="00331ACD">
        <w:rPr>
          <w:rFonts w:ascii="Calibri" w:hAnsi="Calibri" w:cs="Calibri"/>
        </w:rPr>
        <w:t>Advisor</w:t>
      </w:r>
      <w:r w:rsidRPr="004E5FE6">
        <w:rPr>
          <w:rFonts w:ascii="Calibri" w:hAnsi="Calibri" w:cs="Calibri"/>
        </w:rPr>
        <w:t xml:space="preserve">’s </w:t>
      </w:r>
      <w:r w:rsidRPr="00793763">
        <w:rPr>
          <w:rFonts w:ascii="Calibri" w:hAnsi="Calibri" w:cs="Calibri"/>
        </w:rPr>
        <w:t>Malfeasance.</w:t>
      </w:r>
      <w:r>
        <w:rPr>
          <w:rFonts w:ascii="Calibri" w:hAnsi="Calibri" w:cs="Calibri"/>
        </w:rPr>
        <w:t xml:space="preserve"> As used herein, “</w:t>
      </w:r>
      <w:r w:rsidRPr="00793763">
        <w:rPr>
          <w:rFonts w:ascii="Calibri" w:hAnsi="Calibri" w:cs="Calibri"/>
          <w:u w:val="single"/>
        </w:rPr>
        <w:t>Malfeasance</w:t>
      </w:r>
      <w:r>
        <w:rPr>
          <w:rFonts w:ascii="Calibri" w:hAnsi="Calibri" w:cs="Calibri"/>
        </w:rPr>
        <w:t xml:space="preserve">” means (and shall include) the </w:t>
      </w:r>
      <w:r w:rsidR="00D12312">
        <w:rPr>
          <w:rFonts w:ascii="Calibri" w:hAnsi="Calibri" w:cs="Calibri"/>
        </w:rPr>
        <w:t>Advisor</w:t>
      </w:r>
      <w:r>
        <w:rPr>
          <w:rFonts w:ascii="Calibri" w:hAnsi="Calibri" w:cs="Calibri"/>
        </w:rPr>
        <w:t xml:space="preserve">’s fraud, bad faith, intentional misconduct, negligence and/or </w:t>
      </w:r>
      <w:r w:rsidRPr="004E5FE6">
        <w:rPr>
          <w:rFonts w:ascii="Calibri" w:hAnsi="Calibri" w:cs="Calibri"/>
        </w:rPr>
        <w:t>breach of this Agreement or applicable law.</w:t>
      </w:r>
      <w:r>
        <w:rPr>
          <w:rFonts w:ascii="Calibri" w:hAnsi="Calibri" w:cs="Calibri"/>
        </w:rPr>
        <w:t xml:space="preserve">  </w:t>
      </w:r>
    </w:p>
    <w:p w14:paraId="49B3C40B" w14:textId="4760F532" w:rsidR="001C649F" w:rsidRPr="001C649F" w:rsidRDefault="001C649F" w:rsidP="001C649F">
      <w:pPr>
        <w:pStyle w:val="ListParagraph"/>
        <w:widowControl w:val="0"/>
        <w:numPr>
          <w:ilvl w:val="0"/>
          <w:numId w:val="28"/>
        </w:numPr>
        <w:spacing w:after="240" w:line="240" w:lineRule="auto"/>
        <w:contextualSpacing w:val="0"/>
        <w:jc w:val="both"/>
        <w:rPr>
          <w:rFonts w:ascii="Calibri" w:eastAsia="Arial" w:hAnsi="Calibri" w:cs="Calibri"/>
          <w:b/>
          <w:bCs/>
        </w:rPr>
      </w:pPr>
      <w:r w:rsidRPr="004E5FE6">
        <w:rPr>
          <w:rFonts w:ascii="Calibri" w:hAnsi="Calibri" w:cs="Calibri"/>
        </w:rPr>
        <w:t>In the event that any Indemnitee</w:t>
      </w:r>
      <w:r>
        <w:rPr>
          <w:rFonts w:ascii="Calibri" w:hAnsi="Calibri" w:cs="Calibri"/>
        </w:rPr>
        <w:t xml:space="preserve"> is</w:t>
      </w:r>
      <w:r w:rsidRPr="004E5FE6">
        <w:rPr>
          <w:rFonts w:ascii="Calibri" w:hAnsi="Calibri" w:cs="Calibri"/>
        </w:rPr>
        <w:t xml:space="preserve"> named as </w:t>
      </w:r>
      <w:r>
        <w:rPr>
          <w:rFonts w:ascii="Calibri" w:hAnsi="Calibri" w:cs="Calibri"/>
        </w:rPr>
        <w:t xml:space="preserve">a </w:t>
      </w:r>
      <w:r w:rsidRPr="004E5FE6">
        <w:rPr>
          <w:rFonts w:ascii="Calibri" w:hAnsi="Calibri" w:cs="Calibri"/>
        </w:rPr>
        <w:t xml:space="preserve">defendant in a lawsuit or </w:t>
      </w:r>
      <w:r>
        <w:rPr>
          <w:rFonts w:ascii="Calibri" w:hAnsi="Calibri" w:cs="Calibri"/>
        </w:rPr>
        <w:t xml:space="preserve">arbitration </w:t>
      </w:r>
      <w:r w:rsidRPr="004E5FE6">
        <w:rPr>
          <w:rFonts w:ascii="Calibri" w:hAnsi="Calibri" w:cs="Calibri"/>
        </w:rPr>
        <w:t xml:space="preserve">proceeding </w:t>
      </w:r>
      <w:r>
        <w:rPr>
          <w:rFonts w:ascii="Calibri" w:hAnsi="Calibri" w:cs="Calibri"/>
        </w:rPr>
        <w:t xml:space="preserve">which arguably, </w:t>
      </w:r>
      <w:r w:rsidRPr="004E5FE6">
        <w:rPr>
          <w:rFonts w:ascii="Calibri" w:hAnsi="Calibri" w:cs="Calibri"/>
        </w:rPr>
        <w:t>aris</w:t>
      </w:r>
      <w:r>
        <w:rPr>
          <w:rFonts w:ascii="Calibri" w:hAnsi="Calibri" w:cs="Calibri"/>
        </w:rPr>
        <w:t>es</w:t>
      </w:r>
      <w:r w:rsidRPr="004E5FE6">
        <w:rPr>
          <w:rFonts w:ascii="Calibri" w:hAnsi="Calibri" w:cs="Calibri"/>
        </w:rPr>
        <w:t xml:space="preserve"> out of</w:t>
      </w:r>
      <w:r>
        <w:rPr>
          <w:rFonts w:ascii="Calibri" w:hAnsi="Calibri" w:cs="Calibri"/>
        </w:rPr>
        <w:t xml:space="preserve">, results from, or is attributable to the </w:t>
      </w:r>
      <w:r w:rsidR="00331ACD">
        <w:rPr>
          <w:rFonts w:ascii="Calibri" w:hAnsi="Calibri" w:cs="Calibri"/>
        </w:rPr>
        <w:t>Advisor</w:t>
      </w:r>
      <w:r>
        <w:rPr>
          <w:rFonts w:ascii="Calibri" w:hAnsi="Calibri" w:cs="Calibri"/>
        </w:rPr>
        <w:t>’s Malfeasance</w:t>
      </w:r>
      <w:r w:rsidRPr="004E5FE6">
        <w:rPr>
          <w:rFonts w:ascii="Calibri" w:hAnsi="Calibri" w:cs="Calibri"/>
        </w:rPr>
        <w:t xml:space="preserve">, upon the </w:t>
      </w:r>
      <w:r w:rsidR="00D12312">
        <w:rPr>
          <w:rFonts w:ascii="Calibri" w:hAnsi="Calibri" w:cs="Calibri"/>
        </w:rPr>
        <w:t>Advisor</w:t>
      </w:r>
      <w:r w:rsidRPr="004E5FE6">
        <w:rPr>
          <w:rFonts w:ascii="Calibri" w:hAnsi="Calibri" w:cs="Calibri"/>
        </w:rPr>
        <w:t xml:space="preserve">’s receipt of </w:t>
      </w:r>
      <w:r>
        <w:rPr>
          <w:rFonts w:ascii="Calibri" w:hAnsi="Calibri" w:cs="Calibri"/>
        </w:rPr>
        <w:t>reasonable</w:t>
      </w:r>
      <w:r w:rsidRPr="004E5FE6">
        <w:rPr>
          <w:rFonts w:ascii="Calibri" w:hAnsi="Calibri" w:cs="Calibri"/>
        </w:rPr>
        <w:t xml:space="preserve"> documentation of the Indemnitee</w:t>
      </w:r>
      <w:r>
        <w:rPr>
          <w:rFonts w:ascii="Calibri" w:hAnsi="Calibri" w:cs="Calibri"/>
        </w:rPr>
        <w:t>’</w:t>
      </w:r>
      <w:r w:rsidRPr="004E5FE6">
        <w:rPr>
          <w:rFonts w:ascii="Calibri" w:hAnsi="Calibri" w:cs="Calibri"/>
        </w:rPr>
        <w:t xml:space="preserve">s </w:t>
      </w:r>
      <w:r>
        <w:rPr>
          <w:rFonts w:ascii="Calibri" w:hAnsi="Calibri" w:cs="Calibri"/>
        </w:rPr>
        <w:t xml:space="preserve">monthly legal and other </w:t>
      </w:r>
      <w:r w:rsidRPr="004E5FE6">
        <w:rPr>
          <w:rFonts w:ascii="Calibri" w:hAnsi="Calibri" w:cs="Calibri"/>
        </w:rPr>
        <w:t>expenses</w:t>
      </w:r>
      <w:r>
        <w:rPr>
          <w:rFonts w:ascii="Calibri" w:hAnsi="Calibri" w:cs="Calibri"/>
        </w:rPr>
        <w:t xml:space="preserve"> to defend such lawsuit or proceeding</w:t>
      </w:r>
      <w:r w:rsidRPr="004E5FE6">
        <w:rPr>
          <w:rFonts w:ascii="Calibri" w:hAnsi="Calibri" w:cs="Calibri"/>
        </w:rPr>
        <w:t xml:space="preserve">, the </w:t>
      </w:r>
      <w:r w:rsidR="00D12312">
        <w:rPr>
          <w:rFonts w:ascii="Calibri" w:hAnsi="Calibri" w:cs="Calibri"/>
        </w:rPr>
        <w:t>Advisor</w:t>
      </w:r>
      <w:r>
        <w:rPr>
          <w:rFonts w:ascii="Calibri" w:hAnsi="Calibri" w:cs="Calibri"/>
        </w:rPr>
        <w:t xml:space="preserve"> shall promptly fully reimburse the </w:t>
      </w:r>
      <w:r w:rsidRPr="004E5FE6">
        <w:rPr>
          <w:rFonts w:ascii="Calibri" w:hAnsi="Calibri" w:cs="Calibri"/>
        </w:rPr>
        <w:t xml:space="preserve">Indemnitee </w:t>
      </w:r>
      <w:r>
        <w:rPr>
          <w:rFonts w:ascii="Calibri" w:hAnsi="Calibri" w:cs="Calibri"/>
        </w:rPr>
        <w:t>for such fees and expenses on a monthly basis (the “</w:t>
      </w:r>
      <w:r w:rsidRPr="000B1CE2">
        <w:rPr>
          <w:rFonts w:ascii="Calibri" w:hAnsi="Calibri" w:cs="Calibri"/>
          <w:u w:val="single"/>
        </w:rPr>
        <w:t>Indemnity Payments</w:t>
      </w:r>
      <w:r>
        <w:rPr>
          <w:rFonts w:ascii="Calibri" w:hAnsi="Calibri" w:cs="Calibri"/>
        </w:rPr>
        <w:t xml:space="preserve">”) until such time as a determination is entered by the court or arbitrator presiding over such lawsuit or arbitration proceeding finding that (x) the Indemnitee has not committed Malfeasance, in which case the Indemnitee shall retain all Indemnity Payments, or (y) </w:t>
      </w:r>
      <w:r w:rsidRPr="004E5FE6">
        <w:rPr>
          <w:rFonts w:ascii="Calibri" w:hAnsi="Calibri" w:cs="Calibri"/>
        </w:rPr>
        <w:t xml:space="preserve">all or part of the losses or damages </w:t>
      </w:r>
      <w:r>
        <w:rPr>
          <w:rFonts w:ascii="Calibri" w:hAnsi="Calibri" w:cs="Calibri"/>
        </w:rPr>
        <w:t xml:space="preserve">suffered by the Indemnitee </w:t>
      </w:r>
      <w:r w:rsidRPr="004E5FE6">
        <w:rPr>
          <w:rFonts w:ascii="Calibri" w:hAnsi="Calibri" w:cs="Calibri"/>
        </w:rPr>
        <w:t xml:space="preserve">are the result of </w:t>
      </w:r>
      <w:r>
        <w:rPr>
          <w:rFonts w:ascii="Calibri" w:hAnsi="Calibri" w:cs="Calibri"/>
        </w:rPr>
        <w:t xml:space="preserve">an </w:t>
      </w:r>
      <w:r w:rsidRPr="004E5FE6">
        <w:rPr>
          <w:rFonts w:ascii="Calibri" w:hAnsi="Calibri" w:cs="Calibri"/>
        </w:rPr>
        <w:t xml:space="preserve">Indemnitee’s </w:t>
      </w:r>
      <w:r>
        <w:rPr>
          <w:rFonts w:ascii="Calibri" w:hAnsi="Calibri" w:cs="Calibri"/>
        </w:rPr>
        <w:t>Malfeasance</w:t>
      </w:r>
      <w:r w:rsidRPr="004E5FE6">
        <w:rPr>
          <w:rFonts w:ascii="Calibri" w:hAnsi="Calibri" w:cs="Calibri"/>
        </w:rPr>
        <w:t xml:space="preserve">, </w:t>
      </w:r>
      <w:r>
        <w:rPr>
          <w:rFonts w:ascii="Calibri" w:hAnsi="Calibri" w:cs="Calibri"/>
        </w:rPr>
        <w:t xml:space="preserve">at which point the </w:t>
      </w:r>
      <w:r w:rsidRPr="004E5FE6">
        <w:rPr>
          <w:rFonts w:ascii="Calibri" w:hAnsi="Calibri" w:cs="Calibri"/>
        </w:rPr>
        <w:t xml:space="preserve">Indemnitee shall refund to the </w:t>
      </w:r>
      <w:r w:rsidR="00D12312">
        <w:rPr>
          <w:rFonts w:ascii="Calibri" w:hAnsi="Calibri" w:cs="Calibri"/>
        </w:rPr>
        <w:t>Advisor</w:t>
      </w:r>
      <w:r w:rsidRPr="004E5FE6">
        <w:rPr>
          <w:rFonts w:ascii="Calibri" w:hAnsi="Calibri" w:cs="Calibri"/>
        </w:rPr>
        <w:t xml:space="preserve"> th</w:t>
      </w:r>
      <w:r>
        <w:rPr>
          <w:rFonts w:ascii="Calibri" w:hAnsi="Calibri" w:cs="Calibri"/>
        </w:rPr>
        <w:t>at</w:t>
      </w:r>
      <w:r w:rsidRPr="004E5FE6">
        <w:rPr>
          <w:rFonts w:ascii="Calibri" w:hAnsi="Calibri" w:cs="Calibri"/>
        </w:rPr>
        <w:t xml:space="preserve"> portion of its or his</w:t>
      </w:r>
      <w:r>
        <w:rPr>
          <w:rFonts w:ascii="Calibri" w:hAnsi="Calibri" w:cs="Calibri"/>
        </w:rPr>
        <w:t>/her I</w:t>
      </w:r>
      <w:r w:rsidRPr="004E5FE6">
        <w:rPr>
          <w:rFonts w:ascii="Calibri" w:hAnsi="Calibri" w:cs="Calibri"/>
        </w:rPr>
        <w:t xml:space="preserve">ndemnity </w:t>
      </w:r>
      <w:r>
        <w:rPr>
          <w:rFonts w:ascii="Calibri" w:hAnsi="Calibri" w:cs="Calibri"/>
        </w:rPr>
        <w:t>P</w:t>
      </w:r>
      <w:r w:rsidRPr="004E5FE6">
        <w:rPr>
          <w:rFonts w:ascii="Calibri" w:hAnsi="Calibri" w:cs="Calibri"/>
        </w:rPr>
        <w:t xml:space="preserve">ayments that is reasonably allocable to the defense of those claims with respect to which </w:t>
      </w:r>
      <w:r w:rsidRPr="004E5FE6">
        <w:rPr>
          <w:rFonts w:ascii="Calibri" w:hAnsi="Calibri" w:cs="Calibri"/>
        </w:rPr>
        <w:lastRenderedPageBreak/>
        <w:t>such Indemnitee has been found to have caused losses or damages by</w:t>
      </w:r>
      <w:r>
        <w:rPr>
          <w:rFonts w:ascii="Calibri" w:hAnsi="Calibri" w:cs="Calibri"/>
        </w:rPr>
        <w:t xml:space="preserve"> its or</w:t>
      </w:r>
      <w:r w:rsidRPr="004E5FE6">
        <w:rPr>
          <w:rFonts w:ascii="Calibri" w:hAnsi="Calibri" w:cs="Calibri"/>
        </w:rPr>
        <w:t xml:space="preserve"> his</w:t>
      </w:r>
      <w:r>
        <w:rPr>
          <w:rFonts w:ascii="Calibri" w:hAnsi="Calibri" w:cs="Calibri"/>
        </w:rPr>
        <w:t>/her</w:t>
      </w:r>
      <w:r w:rsidRPr="004E5FE6">
        <w:rPr>
          <w:rFonts w:ascii="Calibri" w:hAnsi="Calibri" w:cs="Calibri"/>
        </w:rPr>
        <w:t xml:space="preserve"> </w:t>
      </w:r>
      <w:r>
        <w:rPr>
          <w:rFonts w:ascii="Calibri" w:hAnsi="Calibri" w:cs="Calibri"/>
        </w:rPr>
        <w:t>Malfeasance</w:t>
      </w:r>
      <w:r w:rsidRPr="004E5FE6">
        <w:rPr>
          <w:rFonts w:ascii="Calibri" w:hAnsi="Calibri" w:cs="Calibri"/>
        </w:rPr>
        <w:t>.</w:t>
      </w:r>
      <w:r>
        <w:rPr>
          <w:rFonts w:ascii="Calibri" w:hAnsi="Calibri" w:cs="Calibri"/>
        </w:rPr>
        <w:t xml:space="preserve">  </w:t>
      </w:r>
      <w:r w:rsidRPr="004E5FE6">
        <w:rPr>
          <w:rFonts w:ascii="Calibri" w:hAnsi="Calibri" w:cs="Calibri"/>
        </w:rPr>
        <w:t>The provisions of this section shall survive termination of this Agreement.</w:t>
      </w:r>
    </w:p>
    <w:p w14:paraId="664EB0A1" w14:textId="1A7F4FDA" w:rsidR="00D12312" w:rsidRDefault="00D12312" w:rsidP="00BB12ED">
      <w:pPr>
        <w:pStyle w:val="ListParagraph"/>
        <w:widowControl w:val="0"/>
        <w:numPr>
          <w:ilvl w:val="0"/>
          <w:numId w:val="20"/>
        </w:numPr>
        <w:tabs>
          <w:tab w:val="num" w:pos="0"/>
        </w:tabs>
        <w:spacing w:after="240" w:line="240" w:lineRule="auto"/>
        <w:ind w:left="0" w:firstLine="720"/>
        <w:contextualSpacing w:val="0"/>
        <w:jc w:val="both"/>
        <w:rPr>
          <w:rFonts w:ascii="Calibri" w:eastAsia="Arial" w:hAnsi="Calibri" w:cs="Calibri"/>
          <w:b/>
          <w:bCs/>
        </w:rPr>
      </w:pPr>
      <w:r w:rsidRPr="00D12312">
        <w:rPr>
          <w:rFonts w:ascii="Calibri" w:eastAsia="Arial" w:hAnsi="Calibri" w:cs="Calibri"/>
          <w:b/>
          <w:bCs/>
          <w:u w:val="single"/>
        </w:rPr>
        <w:t>Insurance</w:t>
      </w:r>
      <w:r>
        <w:rPr>
          <w:rFonts w:ascii="Calibri" w:eastAsia="Arial" w:hAnsi="Calibri" w:cs="Calibri"/>
          <w:b/>
          <w:bCs/>
        </w:rPr>
        <w:t>.</w:t>
      </w:r>
    </w:p>
    <w:p w14:paraId="76431D24" w14:textId="3851A8FB" w:rsidR="00D12312" w:rsidRPr="00D12312" w:rsidRDefault="00D12312" w:rsidP="00D12312">
      <w:pPr>
        <w:numPr>
          <w:ilvl w:val="0"/>
          <w:numId w:val="29"/>
        </w:numPr>
        <w:spacing w:after="240" w:line="240" w:lineRule="auto"/>
        <w:ind w:firstLine="720"/>
        <w:jc w:val="both"/>
        <w:rPr>
          <w:rFonts w:ascii="Calibri" w:hAnsi="Calibri" w:cs="Calibri"/>
        </w:rPr>
      </w:pPr>
      <w:r w:rsidRPr="00D12312">
        <w:rPr>
          <w:rFonts w:ascii="Calibri" w:hAnsi="Calibri" w:cs="Calibri"/>
        </w:rPr>
        <w:t xml:space="preserve">The </w:t>
      </w:r>
      <w:r>
        <w:rPr>
          <w:rFonts w:ascii="Calibri" w:hAnsi="Calibri" w:cs="Calibri"/>
        </w:rPr>
        <w:t>Advisor</w:t>
      </w:r>
      <w:r w:rsidRPr="00D12312">
        <w:rPr>
          <w:rFonts w:ascii="Calibri" w:hAnsi="Calibri" w:cs="Calibri"/>
        </w:rPr>
        <w:t xml:space="preserve"> shall carry, at all times and with companies which are rated by A.M. Best Company with at least an A minus rating, (</w:t>
      </w:r>
      <w:proofErr w:type="spellStart"/>
      <w:r w:rsidRPr="00D12312">
        <w:rPr>
          <w:rFonts w:ascii="Calibri" w:hAnsi="Calibri" w:cs="Calibri"/>
        </w:rPr>
        <w:t>i</w:t>
      </w:r>
      <w:proofErr w:type="spellEnd"/>
      <w:r w:rsidRPr="00D12312">
        <w:rPr>
          <w:rFonts w:ascii="Calibri" w:hAnsi="Calibri" w:cs="Calibri"/>
        </w:rPr>
        <w:t xml:space="preserve">) professional errors and omissions liability insurance with a combined single limit of not less than ten million dollars ($10,000,000) per claim and twenty million dollars ($20,000,000) in the aggregate annually and (ii) cybersecurity and data breach coverage with a combined single limit of at least five million dollars ($5,000,000) per claim and ten million ($10,000,000) in the aggregate annually.  Any other coverage available to PRIM or PRIT shall apply on an excess basis.  The </w:t>
      </w:r>
      <w:r>
        <w:rPr>
          <w:rFonts w:ascii="Calibri" w:hAnsi="Calibri" w:cs="Calibri"/>
        </w:rPr>
        <w:t>Advisor</w:t>
      </w:r>
      <w:r w:rsidRPr="00D12312">
        <w:rPr>
          <w:rFonts w:ascii="Calibri" w:hAnsi="Calibri" w:cs="Calibri"/>
        </w:rPr>
        <w:t xml:space="preserve"> agrees that the </w:t>
      </w:r>
      <w:r>
        <w:rPr>
          <w:rFonts w:ascii="Calibri" w:hAnsi="Calibri" w:cs="Calibri"/>
        </w:rPr>
        <w:t>Advisor</w:t>
      </w:r>
      <w:r w:rsidRPr="00D12312">
        <w:rPr>
          <w:rFonts w:ascii="Calibri" w:hAnsi="Calibri" w:cs="Calibri"/>
        </w:rPr>
        <w:t xml:space="preserve">, the </w:t>
      </w:r>
      <w:r>
        <w:rPr>
          <w:rFonts w:ascii="Calibri" w:hAnsi="Calibri" w:cs="Calibri"/>
        </w:rPr>
        <w:t>Advisor</w:t>
      </w:r>
      <w:r w:rsidRPr="00D12312">
        <w:rPr>
          <w:rFonts w:ascii="Calibri" w:hAnsi="Calibri" w:cs="Calibri"/>
        </w:rPr>
        <w:t xml:space="preserve">’s insurer(s) and anyone claiming by, through or on the </w:t>
      </w:r>
      <w:r>
        <w:rPr>
          <w:rFonts w:ascii="Calibri" w:hAnsi="Calibri" w:cs="Calibri"/>
        </w:rPr>
        <w:t>Advisor</w:t>
      </w:r>
      <w:r w:rsidRPr="00D12312">
        <w:rPr>
          <w:rFonts w:ascii="Calibri" w:hAnsi="Calibri" w:cs="Calibri"/>
        </w:rPr>
        <w:t>’s behalf shall have no claim, right of action or right of subrogation against PRIM or PRIT based on any loss or liability insured against under the foregoing insurance.</w:t>
      </w:r>
    </w:p>
    <w:p w14:paraId="767B5B83" w14:textId="124DA5AD" w:rsidR="00D12312" w:rsidRPr="00D12312" w:rsidRDefault="00D12312" w:rsidP="00D12312">
      <w:pPr>
        <w:numPr>
          <w:ilvl w:val="0"/>
          <w:numId w:val="29"/>
        </w:numPr>
        <w:spacing w:after="240" w:line="240" w:lineRule="auto"/>
        <w:jc w:val="both"/>
        <w:rPr>
          <w:rFonts w:ascii="Calibri" w:eastAsia="Arial" w:hAnsi="Calibri" w:cs="Calibri"/>
          <w:b/>
          <w:bCs/>
        </w:rPr>
      </w:pPr>
      <w:r w:rsidRPr="004E5FE6">
        <w:rPr>
          <w:rFonts w:ascii="Calibri" w:hAnsi="Calibri" w:cs="Calibri"/>
        </w:rPr>
        <w:t xml:space="preserve">The </w:t>
      </w:r>
      <w:r>
        <w:rPr>
          <w:rFonts w:ascii="Calibri" w:hAnsi="Calibri" w:cs="Calibri"/>
        </w:rPr>
        <w:t>Advisor</w:t>
      </w:r>
      <w:r w:rsidRPr="004E5FE6">
        <w:rPr>
          <w:rFonts w:ascii="Calibri" w:hAnsi="Calibri" w:cs="Calibri"/>
        </w:rPr>
        <w:t xml:space="preserve"> </w:t>
      </w:r>
      <w:r>
        <w:rPr>
          <w:rFonts w:ascii="Calibri" w:hAnsi="Calibri" w:cs="Calibri"/>
        </w:rPr>
        <w:t>(</w:t>
      </w:r>
      <w:proofErr w:type="spellStart"/>
      <w:r>
        <w:rPr>
          <w:rFonts w:ascii="Calibri" w:hAnsi="Calibri" w:cs="Calibri"/>
        </w:rPr>
        <w:t>i</w:t>
      </w:r>
      <w:proofErr w:type="spellEnd"/>
      <w:r>
        <w:rPr>
          <w:rFonts w:ascii="Calibri" w:hAnsi="Calibri" w:cs="Calibri"/>
        </w:rPr>
        <w:t xml:space="preserve">) </w:t>
      </w:r>
      <w:r w:rsidRPr="004E5FE6">
        <w:rPr>
          <w:rFonts w:ascii="Calibri" w:hAnsi="Calibri" w:cs="Calibri"/>
        </w:rPr>
        <w:t xml:space="preserve">agrees to </w:t>
      </w:r>
      <w:r>
        <w:rPr>
          <w:rFonts w:ascii="Calibri" w:hAnsi="Calibri" w:cs="Calibri"/>
        </w:rPr>
        <w:t xml:space="preserve">promptly </w:t>
      </w:r>
      <w:r w:rsidRPr="004E5FE6">
        <w:rPr>
          <w:rFonts w:ascii="Calibri" w:hAnsi="Calibri" w:cs="Calibri"/>
        </w:rPr>
        <w:t xml:space="preserve">furnish to PRIM, upon written request from PRIM, certificates of insurance evidencing the specified coverages (including the identity of the insurer(s), the policy number, the limit of liability, the retention or deductible and the period of the policy) and </w:t>
      </w:r>
      <w:r>
        <w:rPr>
          <w:rFonts w:ascii="Calibri" w:hAnsi="Calibri" w:cs="Calibri"/>
        </w:rPr>
        <w:t xml:space="preserve">(ii) agrees it </w:t>
      </w:r>
      <w:r w:rsidRPr="004E5FE6">
        <w:rPr>
          <w:rFonts w:ascii="Calibri" w:hAnsi="Calibri" w:cs="Calibri"/>
        </w:rPr>
        <w:t xml:space="preserve">will not </w:t>
      </w:r>
      <w:r>
        <w:rPr>
          <w:rFonts w:ascii="Calibri" w:hAnsi="Calibri" w:cs="Calibri"/>
        </w:rPr>
        <w:t xml:space="preserve">voluntarily </w:t>
      </w:r>
      <w:r w:rsidRPr="004E5FE6">
        <w:rPr>
          <w:rFonts w:ascii="Calibri" w:hAnsi="Calibri" w:cs="Calibri"/>
        </w:rPr>
        <w:t xml:space="preserve">materially change (other than to increase the level of coverage) or terminate any of such coverages without at least </w:t>
      </w:r>
      <w:r>
        <w:rPr>
          <w:rFonts w:ascii="Calibri" w:hAnsi="Calibri" w:cs="Calibri"/>
        </w:rPr>
        <w:t>30</w:t>
      </w:r>
      <w:r w:rsidRPr="004E5FE6">
        <w:rPr>
          <w:rFonts w:ascii="Calibri" w:hAnsi="Calibri" w:cs="Calibri"/>
        </w:rPr>
        <w:t xml:space="preserve"> days’ prior written notice to PRIM.  The </w:t>
      </w:r>
      <w:r>
        <w:rPr>
          <w:rFonts w:ascii="Calibri" w:hAnsi="Calibri" w:cs="Calibri"/>
        </w:rPr>
        <w:t>Advisor</w:t>
      </w:r>
      <w:r w:rsidRPr="004E5FE6">
        <w:rPr>
          <w:rFonts w:ascii="Calibri" w:hAnsi="Calibri" w:cs="Calibri"/>
        </w:rPr>
        <w:t xml:space="preserve"> further agrees to notify PRIM as soon as possible and in any event within five (5) business days of when the </w:t>
      </w:r>
      <w:r>
        <w:rPr>
          <w:rFonts w:ascii="Calibri" w:hAnsi="Calibri" w:cs="Calibri"/>
        </w:rPr>
        <w:t>Advisor</w:t>
      </w:r>
      <w:r w:rsidRPr="004E5FE6">
        <w:rPr>
          <w:rFonts w:ascii="Calibri" w:hAnsi="Calibri" w:cs="Calibri"/>
        </w:rPr>
        <w:t xml:space="preserve"> receives notice of any material change</w:t>
      </w:r>
      <w:r>
        <w:rPr>
          <w:rFonts w:ascii="Calibri" w:hAnsi="Calibri" w:cs="Calibri"/>
        </w:rPr>
        <w:t xml:space="preserve"> to</w:t>
      </w:r>
      <w:r w:rsidRPr="004E5FE6">
        <w:rPr>
          <w:rFonts w:ascii="Calibri" w:hAnsi="Calibri" w:cs="Calibri"/>
        </w:rPr>
        <w:t xml:space="preserve"> or termination of the specified coverages.</w:t>
      </w:r>
    </w:p>
    <w:p w14:paraId="31BFE872" w14:textId="1E9F74C0" w:rsidR="007110E7" w:rsidRPr="007110E7" w:rsidRDefault="007110E7" w:rsidP="00BB12ED">
      <w:pPr>
        <w:pStyle w:val="ListParagraph"/>
        <w:widowControl w:val="0"/>
        <w:numPr>
          <w:ilvl w:val="0"/>
          <w:numId w:val="20"/>
        </w:numPr>
        <w:tabs>
          <w:tab w:val="num" w:pos="0"/>
        </w:tabs>
        <w:spacing w:after="240" w:line="240" w:lineRule="auto"/>
        <w:ind w:left="0" w:firstLine="720"/>
        <w:contextualSpacing w:val="0"/>
        <w:jc w:val="both"/>
        <w:rPr>
          <w:rFonts w:ascii="Calibri" w:eastAsia="Arial" w:hAnsi="Calibri" w:cs="Calibri"/>
          <w:b/>
          <w:bCs/>
        </w:rPr>
      </w:pPr>
      <w:r w:rsidRPr="007110E7">
        <w:rPr>
          <w:rFonts w:ascii="Calibri" w:eastAsia="Calibri" w:hAnsi="Calibri" w:cs="Calibri"/>
          <w:b/>
          <w:bCs/>
          <w:u w:val="single" w:color="000000"/>
        </w:rPr>
        <w:t>Authority</w:t>
      </w:r>
      <w:r w:rsidRPr="007110E7">
        <w:rPr>
          <w:rFonts w:ascii="Calibri" w:eastAsia="Arial" w:hAnsi="Calibri" w:cs="Calibri"/>
          <w:b/>
          <w:bCs/>
        </w:rPr>
        <w:t>.</w:t>
      </w:r>
      <w:r w:rsidRPr="007110E7">
        <w:rPr>
          <w:rFonts w:ascii="Calibri" w:eastAsia="Arial" w:hAnsi="Calibri" w:cs="Calibri"/>
          <w:b/>
          <w:bCs/>
          <w:spacing w:val="-48"/>
        </w:rPr>
        <w:t xml:space="preserve"> </w:t>
      </w:r>
      <w:r w:rsidRPr="007110E7">
        <w:rPr>
          <w:rFonts w:ascii="Calibri" w:eastAsia="Arial" w:hAnsi="Calibri" w:cs="Calibri"/>
          <w:b/>
          <w:bCs/>
        </w:rPr>
        <w:t xml:space="preserve">  </w:t>
      </w:r>
      <w:r w:rsidRPr="007110E7">
        <w:rPr>
          <w:rFonts w:ascii="Calibri" w:eastAsia="Arial" w:hAnsi="Calibri" w:cs="Calibri"/>
        </w:rPr>
        <w:t>Each of the parties to this Agreement represents that it is duly authorized and empowered to execute, deliver and perform this Agreement, that such action does not materially conflict with or violate any provision of law, rule or regulation, contract, deed of trust, or other instrument to which it is a party or to which any of its property is subject, and that this Agreement is a valid and binding obligation, enforceable against such party in accordance with its terms.</w:t>
      </w:r>
    </w:p>
    <w:p w14:paraId="03D0AA7D" w14:textId="69D653EA" w:rsidR="00D12312" w:rsidRPr="00D12312" w:rsidRDefault="00D12312" w:rsidP="00BB12ED">
      <w:pPr>
        <w:pStyle w:val="ListParagraph"/>
        <w:widowControl w:val="0"/>
        <w:numPr>
          <w:ilvl w:val="0"/>
          <w:numId w:val="20"/>
        </w:numPr>
        <w:tabs>
          <w:tab w:val="num" w:pos="0"/>
        </w:tabs>
        <w:spacing w:after="240" w:line="240" w:lineRule="auto"/>
        <w:ind w:left="0" w:firstLine="720"/>
        <w:contextualSpacing w:val="0"/>
        <w:jc w:val="both"/>
        <w:rPr>
          <w:rFonts w:ascii="Calibri" w:eastAsia="Arial" w:hAnsi="Calibri" w:cs="Calibri"/>
          <w:b/>
          <w:bCs/>
        </w:rPr>
      </w:pPr>
      <w:proofErr w:type="gramStart"/>
      <w:r w:rsidRPr="004E5FE6">
        <w:rPr>
          <w:rFonts w:ascii="Calibri" w:hAnsi="Calibri" w:cs="Calibri"/>
          <w:b/>
          <w:u w:val="single"/>
        </w:rPr>
        <w:t>Form</w:t>
      </w:r>
      <w:proofErr w:type="gramEnd"/>
      <w:r w:rsidRPr="004E5FE6">
        <w:rPr>
          <w:rFonts w:ascii="Calibri" w:hAnsi="Calibri" w:cs="Calibri"/>
          <w:b/>
          <w:u w:val="single"/>
        </w:rPr>
        <w:t xml:space="preserve"> ADV</w:t>
      </w:r>
      <w:r w:rsidRPr="004E5FE6">
        <w:rPr>
          <w:rFonts w:ascii="Calibri" w:hAnsi="Calibri" w:cs="Calibri"/>
        </w:rPr>
        <w:t xml:space="preserve">.  </w:t>
      </w:r>
      <w:r>
        <w:rPr>
          <w:rFonts w:ascii="Calibri" w:hAnsi="Calibri" w:cs="Calibri"/>
        </w:rPr>
        <w:t xml:space="preserve">If the Advisor is a registered investment adviser under the Advisers Act, </w:t>
      </w:r>
      <w:r w:rsidRPr="004E5FE6">
        <w:rPr>
          <w:rFonts w:ascii="Calibri" w:hAnsi="Calibri" w:cs="Calibri"/>
        </w:rPr>
        <w:t xml:space="preserve">PRIM acknowledges receipt of Parts </w:t>
      </w:r>
      <w:r>
        <w:rPr>
          <w:rFonts w:ascii="Calibri" w:hAnsi="Calibri" w:cs="Calibri"/>
        </w:rPr>
        <w:t>1</w:t>
      </w:r>
      <w:r w:rsidRPr="004E5FE6">
        <w:rPr>
          <w:rFonts w:ascii="Calibri" w:hAnsi="Calibri" w:cs="Calibri"/>
        </w:rPr>
        <w:t xml:space="preserve"> and </w:t>
      </w:r>
      <w:r>
        <w:rPr>
          <w:rFonts w:ascii="Calibri" w:hAnsi="Calibri" w:cs="Calibri"/>
        </w:rPr>
        <w:t>2</w:t>
      </w:r>
      <w:r w:rsidRPr="004E5FE6">
        <w:rPr>
          <w:rFonts w:ascii="Calibri" w:hAnsi="Calibri" w:cs="Calibri"/>
        </w:rPr>
        <w:t xml:space="preserve"> of the </w:t>
      </w:r>
      <w:r>
        <w:rPr>
          <w:rFonts w:ascii="Calibri" w:hAnsi="Calibri" w:cs="Calibri"/>
        </w:rPr>
        <w:t>Advisor</w:t>
      </w:r>
      <w:r w:rsidRPr="004E5FE6">
        <w:rPr>
          <w:rFonts w:ascii="Calibri" w:hAnsi="Calibri" w:cs="Calibri"/>
        </w:rPr>
        <w:t xml:space="preserve">’s Form ADV, and the </w:t>
      </w:r>
      <w:r>
        <w:rPr>
          <w:rFonts w:ascii="Calibri" w:hAnsi="Calibri" w:cs="Calibri"/>
        </w:rPr>
        <w:t>Advisor</w:t>
      </w:r>
      <w:r w:rsidRPr="004E5FE6">
        <w:rPr>
          <w:rFonts w:ascii="Calibri" w:hAnsi="Calibri" w:cs="Calibri"/>
        </w:rPr>
        <w:t xml:space="preserve">'s Disclosure Statement, as required by Rule 204-3 </w:t>
      </w:r>
      <w:r>
        <w:rPr>
          <w:rFonts w:ascii="Calibri" w:hAnsi="Calibri" w:cs="Calibri"/>
        </w:rPr>
        <w:t>of</w:t>
      </w:r>
      <w:r w:rsidRPr="004E5FE6">
        <w:rPr>
          <w:rFonts w:ascii="Calibri" w:hAnsi="Calibri" w:cs="Calibri"/>
        </w:rPr>
        <w:t xml:space="preserve"> the Advisers Act, not less than 48 hours prior to the date of execution of this Agreement.</w:t>
      </w:r>
    </w:p>
    <w:p w14:paraId="3AA51E76" w14:textId="67CB5B73" w:rsidR="007110E7" w:rsidRPr="007110E7" w:rsidRDefault="007110E7" w:rsidP="00BB12ED">
      <w:pPr>
        <w:pStyle w:val="ListParagraph"/>
        <w:widowControl w:val="0"/>
        <w:numPr>
          <w:ilvl w:val="0"/>
          <w:numId w:val="20"/>
        </w:numPr>
        <w:tabs>
          <w:tab w:val="num" w:pos="0"/>
        </w:tabs>
        <w:spacing w:after="240" w:line="240" w:lineRule="auto"/>
        <w:ind w:left="0" w:firstLine="720"/>
        <w:contextualSpacing w:val="0"/>
        <w:jc w:val="both"/>
        <w:rPr>
          <w:rFonts w:ascii="Calibri" w:eastAsia="Arial" w:hAnsi="Calibri" w:cs="Calibri"/>
          <w:b/>
          <w:bCs/>
        </w:rPr>
      </w:pPr>
      <w:r w:rsidRPr="007110E7">
        <w:rPr>
          <w:rFonts w:ascii="Calibri" w:eastAsia="Calibri" w:hAnsi="Calibri" w:cs="Calibri"/>
          <w:b/>
          <w:u w:val="single"/>
        </w:rPr>
        <w:t>Independent Contractor</w:t>
      </w:r>
      <w:r w:rsidRPr="007110E7">
        <w:rPr>
          <w:rFonts w:ascii="Calibri" w:eastAsia="Calibri" w:hAnsi="Calibri" w:cs="Calibri"/>
        </w:rPr>
        <w:t xml:space="preserve">.  </w:t>
      </w:r>
      <w:r w:rsidR="0081494A" w:rsidRPr="00C82CA8">
        <w:rPr>
          <w:rFonts w:ascii="Calibri" w:hAnsi="Calibri" w:cs="Calibri"/>
        </w:rPr>
        <w:t>F</w:t>
      </w:r>
      <w:r w:rsidR="0081494A" w:rsidRPr="004E5FE6">
        <w:rPr>
          <w:rFonts w:ascii="Calibri" w:hAnsi="Calibri" w:cs="Calibri"/>
        </w:rPr>
        <w:t>or all purposes of this Agreement</w:t>
      </w:r>
      <w:r w:rsidR="0081494A">
        <w:rPr>
          <w:rFonts w:ascii="Calibri" w:hAnsi="Calibri" w:cs="Calibri"/>
        </w:rPr>
        <w:t>, the Advisor shall</w:t>
      </w:r>
      <w:r w:rsidR="0081494A" w:rsidRPr="004E5FE6">
        <w:rPr>
          <w:rFonts w:ascii="Calibri" w:hAnsi="Calibri" w:cs="Calibri"/>
        </w:rPr>
        <w:t xml:space="preserve"> be deemed to be an independent contractor and, except as otherwise expressly provided herein, shall have no authority to act for or represent PRIM</w:t>
      </w:r>
      <w:r w:rsidR="0081494A">
        <w:rPr>
          <w:rFonts w:ascii="Calibri" w:hAnsi="Calibri" w:cs="Calibri"/>
        </w:rPr>
        <w:t xml:space="preserve"> or PRIT</w:t>
      </w:r>
      <w:r w:rsidR="0081494A" w:rsidRPr="004E5FE6">
        <w:rPr>
          <w:rFonts w:ascii="Calibri" w:hAnsi="Calibri" w:cs="Calibri"/>
        </w:rPr>
        <w:t xml:space="preserve"> or, except as contemplated hereunder, otherwise be deemed an agent of </w:t>
      </w:r>
      <w:r w:rsidR="0081494A">
        <w:rPr>
          <w:rFonts w:ascii="Calibri" w:hAnsi="Calibri" w:cs="Calibri"/>
        </w:rPr>
        <w:t xml:space="preserve">any </w:t>
      </w:r>
      <w:r w:rsidR="0081494A" w:rsidRPr="004E5FE6">
        <w:rPr>
          <w:rFonts w:ascii="Calibri" w:hAnsi="Calibri" w:cs="Calibri"/>
        </w:rPr>
        <w:t>of them</w:t>
      </w:r>
      <w:r w:rsidRPr="007110E7">
        <w:rPr>
          <w:rFonts w:ascii="Calibri" w:eastAsia="Calibri" w:hAnsi="Calibri" w:cs="Calibri"/>
        </w:rPr>
        <w:t>.</w:t>
      </w:r>
    </w:p>
    <w:p w14:paraId="44E112C7" w14:textId="77777777" w:rsidR="007110E7" w:rsidRPr="007110E7" w:rsidRDefault="007110E7" w:rsidP="00BB12ED">
      <w:pPr>
        <w:pStyle w:val="ListParagraph"/>
        <w:widowControl w:val="0"/>
        <w:numPr>
          <w:ilvl w:val="0"/>
          <w:numId w:val="20"/>
        </w:numPr>
        <w:tabs>
          <w:tab w:val="num" w:pos="0"/>
        </w:tabs>
        <w:spacing w:after="240" w:line="240" w:lineRule="auto"/>
        <w:ind w:left="0" w:firstLine="720"/>
        <w:contextualSpacing w:val="0"/>
        <w:jc w:val="both"/>
        <w:rPr>
          <w:rFonts w:ascii="Calibri" w:eastAsia="Arial" w:hAnsi="Calibri" w:cs="Calibri"/>
          <w:b/>
          <w:bCs/>
        </w:rPr>
      </w:pPr>
      <w:bookmarkStart w:id="7" w:name="_Ref194585164"/>
      <w:r w:rsidRPr="007110E7">
        <w:rPr>
          <w:rFonts w:ascii="Calibri" w:eastAsia="Calibri" w:hAnsi="Calibri" w:cs="Calibri"/>
          <w:b/>
          <w:bCs/>
          <w:u w:val="single" w:color="000000"/>
        </w:rPr>
        <w:t>Communication</w:t>
      </w:r>
      <w:r w:rsidRPr="007110E7">
        <w:rPr>
          <w:rFonts w:ascii="Calibri" w:eastAsia="Arial" w:hAnsi="Calibri" w:cs="Calibri"/>
          <w:b/>
          <w:bCs/>
          <w:u w:color="000000"/>
        </w:rPr>
        <w:t>.</w:t>
      </w:r>
      <w:r w:rsidRPr="007110E7">
        <w:rPr>
          <w:rFonts w:ascii="Calibri" w:eastAsia="Arial" w:hAnsi="Calibri" w:cs="Calibri"/>
          <w:b/>
          <w:bCs/>
        </w:rPr>
        <w:t xml:space="preserve">  </w:t>
      </w:r>
      <w:r w:rsidRPr="007110E7">
        <w:rPr>
          <w:rFonts w:ascii="Calibri" w:eastAsia="Arial" w:hAnsi="Calibri" w:cs="Calibri"/>
        </w:rPr>
        <w:t>Any approvals, instructions, directions, notices or other communications pursuant to this Agreement shall be mailed or delivered:</w:t>
      </w:r>
      <w:bookmarkEnd w:id="7"/>
    </w:p>
    <w:p w14:paraId="262E53D8" w14:textId="5B61349A" w:rsidR="007110E7" w:rsidRPr="00BB12ED" w:rsidRDefault="007110E7" w:rsidP="00BB12ED">
      <w:pPr>
        <w:widowControl w:val="0"/>
        <w:numPr>
          <w:ilvl w:val="0"/>
          <w:numId w:val="2"/>
        </w:numPr>
        <w:tabs>
          <w:tab w:val="left" w:pos="2260"/>
        </w:tabs>
        <w:spacing w:after="240" w:line="240" w:lineRule="auto"/>
        <w:ind w:right="-20"/>
        <w:jc w:val="both"/>
        <w:rPr>
          <w:rFonts w:ascii="Calibri" w:eastAsia="Arial" w:hAnsi="Calibri" w:cs="Calibri"/>
        </w:rPr>
      </w:pPr>
      <w:r w:rsidRPr="00BB12ED">
        <w:rPr>
          <w:rFonts w:ascii="Calibri" w:eastAsia="Arial" w:hAnsi="Calibri" w:cs="Calibri"/>
        </w:rPr>
        <w:t>to PRIM at:</w:t>
      </w:r>
    </w:p>
    <w:p w14:paraId="5A534D53" w14:textId="77777777" w:rsidR="007110E7" w:rsidRPr="007110E7" w:rsidRDefault="007110E7" w:rsidP="00BB12ED">
      <w:pPr>
        <w:spacing w:after="0" w:line="240" w:lineRule="auto"/>
        <w:ind w:left="2074" w:right="-14"/>
        <w:jc w:val="both"/>
        <w:rPr>
          <w:rFonts w:ascii="Calibri" w:eastAsia="Arial" w:hAnsi="Calibri" w:cs="Calibri"/>
        </w:rPr>
      </w:pPr>
      <w:r w:rsidRPr="007110E7">
        <w:rPr>
          <w:rFonts w:ascii="Calibri" w:eastAsia="Arial" w:hAnsi="Calibri" w:cs="Calibri"/>
        </w:rPr>
        <w:t>Pension Reserves Investment Management Board</w:t>
      </w:r>
    </w:p>
    <w:p w14:paraId="48CA4A69" w14:textId="047505F1" w:rsidR="007110E7" w:rsidRPr="007110E7" w:rsidRDefault="00B6108C" w:rsidP="00BB12ED">
      <w:pPr>
        <w:spacing w:after="0" w:line="240" w:lineRule="auto"/>
        <w:ind w:left="2074" w:right="-14"/>
        <w:jc w:val="both"/>
        <w:rPr>
          <w:rFonts w:ascii="Calibri" w:eastAsia="Arial" w:hAnsi="Calibri" w:cs="Calibri"/>
        </w:rPr>
      </w:pPr>
      <w:r>
        <w:rPr>
          <w:rFonts w:ascii="Calibri" w:eastAsia="Arial" w:hAnsi="Calibri" w:cs="Calibri"/>
        </w:rPr>
        <w:t>53 State St.</w:t>
      </w:r>
      <w:r w:rsidR="007110E7" w:rsidRPr="007110E7">
        <w:rPr>
          <w:rFonts w:ascii="Calibri" w:eastAsia="Arial" w:hAnsi="Calibri" w:cs="Calibri"/>
        </w:rPr>
        <w:t xml:space="preserve">, </w:t>
      </w:r>
      <w:r>
        <w:rPr>
          <w:rFonts w:ascii="Calibri" w:eastAsia="Arial" w:hAnsi="Calibri" w:cs="Calibri"/>
        </w:rPr>
        <w:t>Suite 600</w:t>
      </w:r>
    </w:p>
    <w:p w14:paraId="13956F25" w14:textId="77777777" w:rsidR="007110E7" w:rsidRPr="007110E7" w:rsidRDefault="007110E7" w:rsidP="00BB12ED">
      <w:pPr>
        <w:spacing w:after="0" w:line="240" w:lineRule="auto"/>
        <w:ind w:left="2074" w:right="-14"/>
        <w:jc w:val="both"/>
        <w:rPr>
          <w:rFonts w:ascii="Calibri" w:eastAsia="Arial" w:hAnsi="Calibri" w:cs="Calibri"/>
        </w:rPr>
      </w:pPr>
      <w:r w:rsidRPr="007110E7">
        <w:rPr>
          <w:rFonts w:ascii="Calibri" w:eastAsia="Arial" w:hAnsi="Calibri" w:cs="Calibri"/>
        </w:rPr>
        <w:t>Boston, Massachusetts 02109</w:t>
      </w:r>
    </w:p>
    <w:p w14:paraId="66D59F7A" w14:textId="77777777" w:rsidR="007110E7" w:rsidRDefault="007110E7" w:rsidP="0081494A">
      <w:pPr>
        <w:spacing w:after="0" w:line="240" w:lineRule="auto"/>
        <w:ind w:left="2074" w:right="-14"/>
        <w:jc w:val="both"/>
        <w:rPr>
          <w:rFonts w:ascii="Calibri" w:eastAsia="Arial" w:hAnsi="Calibri" w:cs="Calibri"/>
        </w:rPr>
      </w:pPr>
      <w:r w:rsidRPr="007110E7">
        <w:rPr>
          <w:rFonts w:ascii="Calibri" w:eastAsia="Arial" w:hAnsi="Calibri" w:cs="Calibri"/>
        </w:rPr>
        <w:t>Attention: Michael G. Trotsky, CFA, Executive Director</w:t>
      </w:r>
    </w:p>
    <w:p w14:paraId="75EF0631" w14:textId="38F7B2AF" w:rsidR="0081494A" w:rsidRPr="007110E7" w:rsidRDefault="0081494A" w:rsidP="00BB12ED">
      <w:pPr>
        <w:spacing w:after="240" w:line="240" w:lineRule="auto"/>
        <w:ind w:left="2074" w:right="-14"/>
        <w:jc w:val="both"/>
        <w:rPr>
          <w:rFonts w:ascii="Calibri" w:eastAsia="Arial" w:hAnsi="Calibri" w:cs="Calibri"/>
        </w:rPr>
      </w:pPr>
      <w:r>
        <w:rPr>
          <w:rFonts w:ascii="Calibri" w:eastAsia="Arial" w:hAnsi="Calibri" w:cs="Calibri"/>
        </w:rPr>
        <w:lastRenderedPageBreak/>
        <w:t>[</w:t>
      </w:r>
      <w:r w:rsidRPr="0081494A">
        <w:rPr>
          <w:rFonts w:ascii="Calibri" w:eastAsia="Arial" w:hAnsi="Calibri" w:cs="Calibri"/>
          <w:highlight w:val="yellow"/>
        </w:rPr>
        <w:t>email</w:t>
      </w:r>
      <w:r>
        <w:rPr>
          <w:rFonts w:ascii="Calibri" w:eastAsia="Arial" w:hAnsi="Calibri" w:cs="Calibri"/>
        </w:rPr>
        <w:t>]</w:t>
      </w:r>
    </w:p>
    <w:p w14:paraId="2D5C7B99" w14:textId="77777777" w:rsidR="007110E7" w:rsidRPr="007110E7" w:rsidRDefault="007110E7" w:rsidP="00BB12ED">
      <w:pPr>
        <w:widowControl w:val="0"/>
        <w:numPr>
          <w:ilvl w:val="0"/>
          <w:numId w:val="2"/>
        </w:numPr>
        <w:tabs>
          <w:tab w:val="left" w:pos="2260"/>
          <w:tab w:val="left" w:pos="7740"/>
          <w:tab w:val="left" w:pos="7830"/>
        </w:tabs>
        <w:spacing w:after="240" w:line="240" w:lineRule="auto"/>
        <w:ind w:right="1860"/>
        <w:jc w:val="both"/>
        <w:rPr>
          <w:rFonts w:ascii="Calibri" w:eastAsia="Arial" w:hAnsi="Calibri" w:cs="Calibri"/>
        </w:rPr>
      </w:pPr>
      <w:r w:rsidRPr="007110E7">
        <w:rPr>
          <w:rFonts w:ascii="Calibri" w:eastAsia="Arial" w:hAnsi="Calibri" w:cs="Calibri"/>
          <w:spacing w:val="-57"/>
        </w:rPr>
        <w:t xml:space="preserve">              </w:t>
      </w:r>
      <w:r w:rsidRPr="007110E7">
        <w:rPr>
          <w:rFonts w:ascii="Calibri" w:eastAsia="Arial" w:hAnsi="Calibri" w:cs="Calibri"/>
        </w:rPr>
        <w:t>to the Advisor at:</w:t>
      </w:r>
    </w:p>
    <w:p w14:paraId="6CFE4257" w14:textId="77777777" w:rsidR="007110E7" w:rsidRPr="0081494A" w:rsidRDefault="007110E7" w:rsidP="00BB12ED">
      <w:pPr>
        <w:spacing w:after="0" w:line="240" w:lineRule="auto"/>
        <w:ind w:left="2074" w:right="-14"/>
        <w:jc w:val="both"/>
        <w:rPr>
          <w:rFonts w:ascii="Calibri" w:eastAsia="Arial" w:hAnsi="Calibri" w:cs="Calibri"/>
          <w:bCs/>
          <w:highlight w:val="yellow"/>
        </w:rPr>
      </w:pPr>
      <w:r w:rsidRPr="0081494A">
        <w:rPr>
          <w:rFonts w:ascii="Calibri" w:eastAsia="Arial" w:hAnsi="Calibri" w:cs="Calibri"/>
          <w:bCs/>
          <w:highlight w:val="yellow"/>
        </w:rPr>
        <w:t>[ADVISOR]</w:t>
      </w:r>
    </w:p>
    <w:p w14:paraId="7143EDA0" w14:textId="77777777" w:rsidR="007110E7" w:rsidRPr="0081494A" w:rsidRDefault="007110E7" w:rsidP="00BB12ED">
      <w:pPr>
        <w:spacing w:after="0" w:line="240" w:lineRule="auto"/>
        <w:ind w:left="2074" w:right="-14"/>
        <w:jc w:val="both"/>
        <w:rPr>
          <w:rFonts w:ascii="Calibri" w:eastAsia="Arial" w:hAnsi="Calibri" w:cs="Calibri"/>
          <w:bCs/>
          <w:highlight w:val="yellow"/>
        </w:rPr>
      </w:pPr>
      <w:r w:rsidRPr="0081494A">
        <w:rPr>
          <w:rFonts w:ascii="Calibri" w:eastAsia="Arial" w:hAnsi="Calibri" w:cs="Calibri"/>
          <w:bCs/>
          <w:highlight w:val="yellow"/>
        </w:rPr>
        <w:t>[ADDRESS]</w:t>
      </w:r>
    </w:p>
    <w:p w14:paraId="5600143A" w14:textId="77777777" w:rsidR="007110E7" w:rsidRPr="0081494A" w:rsidRDefault="007110E7" w:rsidP="00BB12ED">
      <w:pPr>
        <w:spacing w:after="0" w:line="240" w:lineRule="auto"/>
        <w:ind w:left="2074" w:right="-14"/>
        <w:jc w:val="both"/>
        <w:rPr>
          <w:rFonts w:ascii="Calibri" w:eastAsia="Arial" w:hAnsi="Calibri" w:cs="Calibri"/>
          <w:bCs/>
          <w:highlight w:val="yellow"/>
        </w:rPr>
      </w:pPr>
      <w:r w:rsidRPr="0081494A">
        <w:rPr>
          <w:rFonts w:ascii="Calibri" w:eastAsia="Arial" w:hAnsi="Calibri" w:cs="Calibri"/>
          <w:bCs/>
          <w:highlight w:val="yellow"/>
        </w:rPr>
        <w:t>Attention</w:t>
      </w:r>
      <w:proofErr w:type="gramStart"/>
      <w:r w:rsidRPr="0081494A">
        <w:rPr>
          <w:rFonts w:ascii="Calibri" w:eastAsia="Arial" w:hAnsi="Calibri" w:cs="Calibri"/>
          <w:bCs/>
          <w:highlight w:val="yellow"/>
        </w:rPr>
        <w:t>:</w:t>
      </w:r>
      <w:r w:rsidRPr="0081494A">
        <w:rPr>
          <w:rFonts w:ascii="Calibri" w:eastAsia="Arial" w:hAnsi="Calibri" w:cs="Calibri"/>
          <w:bCs/>
          <w:spacing w:val="31"/>
          <w:w w:val="112"/>
          <w:highlight w:val="yellow"/>
        </w:rPr>
        <w:t xml:space="preserve"> [</w:t>
      </w:r>
      <w:r w:rsidRPr="0081494A">
        <w:rPr>
          <w:rFonts w:ascii="Calibri" w:eastAsia="Arial" w:hAnsi="Calibri" w:cs="Calibri"/>
          <w:bCs/>
          <w:highlight w:val="yellow"/>
        </w:rPr>
        <w:t>_</w:t>
      </w:r>
      <w:proofErr w:type="gramEnd"/>
      <w:r w:rsidRPr="0081494A">
        <w:rPr>
          <w:rFonts w:ascii="Calibri" w:eastAsia="Arial" w:hAnsi="Calibri" w:cs="Calibri"/>
          <w:bCs/>
          <w:highlight w:val="yellow"/>
        </w:rPr>
        <w:t>_____________________]</w:t>
      </w:r>
    </w:p>
    <w:p w14:paraId="00D3484B" w14:textId="14C7D118" w:rsidR="0081494A" w:rsidRPr="007110E7" w:rsidRDefault="0081494A" w:rsidP="00BB12ED">
      <w:pPr>
        <w:spacing w:after="0" w:line="240" w:lineRule="auto"/>
        <w:ind w:left="2074" w:right="-14"/>
        <w:jc w:val="both"/>
        <w:rPr>
          <w:rFonts w:ascii="Calibri" w:eastAsia="Arial" w:hAnsi="Calibri" w:cs="Calibri"/>
        </w:rPr>
      </w:pPr>
      <w:r w:rsidRPr="0081494A">
        <w:rPr>
          <w:rFonts w:ascii="Calibri" w:eastAsia="Arial" w:hAnsi="Calibri" w:cs="Calibri"/>
          <w:bCs/>
          <w:highlight w:val="yellow"/>
        </w:rPr>
        <w:t>[email]</w:t>
      </w:r>
    </w:p>
    <w:p w14:paraId="5C14CDB6" w14:textId="77777777" w:rsidR="007110E7" w:rsidRPr="007110E7" w:rsidRDefault="007110E7" w:rsidP="00BB12ED">
      <w:pPr>
        <w:spacing w:after="240" w:line="240" w:lineRule="auto"/>
        <w:jc w:val="both"/>
        <w:rPr>
          <w:rFonts w:ascii="Calibri" w:eastAsia="Times New Roman" w:hAnsi="Calibri" w:cs="Calibri"/>
        </w:rPr>
      </w:pPr>
    </w:p>
    <w:p w14:paraId="25249463" w14:textId="1E757705" w:rsidR="007110E7" w:rsidRPr="007110E7" w:rsidRDefault="0081494A" w:rsidP="0081494A">
      <w:pPr>
        <w:spacing w:after="240" w:line="240" w:lineRule="auto"/>
        <w:ind w:right="51"/>
        <w:jc w:val="both"/>
        <w:rPr>
          <w:rFonts w:ascii="Calibri" w:eastAsia="Arial" w:hAnsi="Calibri" w:cs="Calibri"/>
        </w:rPr>
      </w:pPr>
      <w:r>
        <w:rPr>
          <w:rFonts w:ascii="Calibri" w:hAnsi="Calibri" w:cs="Calibri"/>
        </w:rPr>
        <w:t>Either the Advisor or PRIM</w:t>
      </w:r>
      <w:r w:rsidRPr="004E5FE6">
        <w:rPr>
          <w:rFonts w:ascii="Calibri" w:hAnsi="Calibri" w:cs="Calibri"/>
        </w:rPr>
        <w:t xml:space="preserve"> may change </w:t>
      </w:r>
      <w:r>
        <w:rPr>
          <w:rFonts w:ascii="Calibri" w:hAnsi="Calibri" w:cs="Calibri"/>
        </w:rPr>
        <w:t>its</w:t>
      </w:r>
      <w:r w:rsidRPr="004E5FE6">
        <w:rPr>
          <w:rFonts w:ascii="Calibri" w:hAnsi="Calibri" w:cs="Calibri"/>
        </w:rPr>
        <w:t xml:space="preserve"> </w:t>
      </w:r>
      <w:r>
        <w:rPr>
          <w:rFonts w:ascii="Calibri" w:hAnsi="Calibri" w:cs="Calibri"/>
        </w:rPr>
        <w:t xml:space="preserve">email address or mailing </w:t>
      </w:r>
      <w:r w:rsidRPr="004E5FE6">
        <w:rPr>
          <w:rFonts w:ascii="Calibri" w:hAnsi="Calibri" w:cs="Calibri"/>
        </w:rPr>
        <w:t xml:space="preserve">address for notices or other communications by written notice to the other </w:t>
      </w:r>
      <w:r>
        <w:rPr>
          <w:rFonts w:ascii="Calibri" w:hAnsi="Calibri" w:cs="Calibri"/>
        </w:rPr>
        <w:t xml:space="preserve">party </w:t>
      </w:r>
      <w:r w:rsidRPr="004E5FE6">
        <w:rPr>
          <w:rFonts w:ascii="Calibri" w:hAnsi="Calibri" w:cs="Calibri"/>
        </w:rPr>
        <w:t xml:space="preserve">stating the </w:t>
      </w:r>
      <w:r>
        <w:rPr>
          <w:rFonts w:ascii="Calibri" w:hAnsi="Calibri" w:cs="Calibri"/>
        </w:rPr>
        <w:t xml:space="preserve">email address or </w:t>
      </w:r>
      <w:r w:rsidRPr="004E5FE6">
        <w:rPr>
          <w:rFonts w:ascii="Calibri" w:hAnsi="Calibri" w:cs="Calibri"/>
        </w:rPr>
        <w:t xml:space="preserve">new </w:t>
      </w:r>
      <w:r>
        <w:rPr>
          <w:rFonts w:ascii="Calibri" w:hAnsi="Calibri" w:cs="Calibri"/>
        </w:rPr>
        <w:t xml:space="preserve">mailing </w:t>
      </w:r>
      <w:r w:rsidRPr="004E5FE6">
        <w:rPr>
          <w:rFonts w:ascii="Calibri" w:hAnsi="Calibri" w:cs="Calibri"/>
        </w:rPr>
        <w:t xml:space="preserve">address.  Notices from </w:t>
      </w:r>
      <w:proofErr w:type="gramStart"/>
      <w:r w:rsidRPr="004E5FE6">
        <w:rPr>
          <w:rFonts w:ascii="Calibri" w:hAnsi="Calibri" w:cs="Calibri"/>
        </w:rPr>
        <w:t>either</w:t>
      </w:r>
      <w:proofErr w:type="gramEnd"/>
      <w:r w:rsidRPr="004E5FE6">
        <w:rPr>
          <w:rFonts w:ascii="Calibri" w:hAnsi="Calibri" w:cs="Calibri"/>
        </w:rPr>
        <w:t xml:space="preserve"> </w:t>
      </w:r>
      <w:r>
        <w:rPr>
          <w:rFonts w:ascii="Calibri" w:hAnsi="Calibri" w:cs="Calibri"/>
        </w:rPr>
        <w:t xml:space="preserve">party </w:t>
      </w:r>
      <w:r w:rsidRPr="004E5FE6">
        <w:rPr>
          <w:rFonts w:ascii="Calibri" w:hAnsi="Calibri" w:cs="Calibri"/>
        </w:rPr>
        <w:t>to the other will be effective when received by the addressee.</w:t>
      </w:r>
    </w:p>
    <w:p w14:paraId="298C7036" w14:textId="2DB11295" w:rsidR="007110E7" w:rsidRPr="007110E7" w:rsidRDefault="007110E7" w:rsidP="00BB12ED">
      <w:pPr>
        <w:pStyle w:val="ListParagraph"/>
        <w:widowControl w:val="0"/>
        <w:numPr>
          <w:ilvl w:val="0"/>
          <w:numId w:val="20"/>
        </w:numPr>
        <w:tabs>
          <w:tab w:val="num" w:pos="0"/>
        </w:tabs>
        <w:spacing w:after="240" w:line="240" w:lineRule="auto"/>
        <w:ind w:left="0" w:firstLine="720"/>
        <w:contextualSpacing w:val="0"/>
        <w:jc w:val="both"/>
        <w:rPr>
          <w:rFonts w:ascii="Calibri" w:eastAsia="Arial" w:hAnsi="Calibri" w:cs="Calibri"/>
        </w:rPr>
      </w:pPr>
      <w:r w:rsidRPr="007110E7">
        <w:rPr>
          <w:rFonts w:ascii="Calibri" w:eastAsia="Calibri" w:hAnsi="Calibri" w:cs="Calibri"/>
          <w:b/>
          <w:bCs/>
          <w:u w:val="single" w:color="000000"/>
        </w:rPr>
        <w:t>Headings</w:t>
      </w:r>
      <w:r w:rsidR="0081494A">
        <w:rPr>
          <w:rFonts w:ascii="Calibri" w:eastAsia="Calibri" w:hAnsi="Calibri" w:cs="Calibri"/>
          <w:b/>
          <w:bCs/>
          <w:u w:val="single" w:color="000000"/>
        </w:rPr>
        <w:t>;</w:t>
      </w:r>
      <w:r w:rsidRPr="007110E7">
        <w:rPr>
          <w:rFonts w:ascii="Calibri" w:eastAsia="Calibri" w:hAnsi="Calibri" w:cs="Calibri"/>
          <w:b/>
          <w:bCs/>
          <w:u w:val="single" w:color="000000"/>
        </w:rPr>
        <w:t xml:space="preserve"> </w:t>
      </w:r>
      <w:r w:rsidR="0081494A">
        <w:rPr>
          <w:rFonts w:ascii="Calibri" w:eastAsia="Calibri" w:hAnsi="Calibri" w:cs="Calibri"/>
          <w:b/>
          <w:bCs/>
          <w:u w:val="single" w:color="000000"/>
        </w:rPr>
        <w:t>Schedules</w:t>
      </w:r>
      <w:r w:rsidRPr="007110E7">
        <w:rPr>
          <w:rFonts w:ascii="Calibri" w:eastAsia="Calibri" w:hAnsi="Calibri" w:cs="Calibri"/>
          <w:b/>
          <w:bCs/>
          <w:u w:val="single" w:color="000000"/>
        </w:rPr>
        <w:t>.</w:t>
      </w:r>
      <w:r w:rsidRPr="007110E7">
        <w:rPr>
          <w:rFonts w:ascii="Calibri" w:eastAsia="Times New Roman" w:hAnsi="Calibri" w:cs="Calibri"/>
          <w:b/>
          <w:bCs/>
          <w:w w:val="106"/>
        </w:rPr>
        <w:t xml:space="preserve">  </w:t>
      </w:r>
      <w:r w:rsidRPr="007110E7">
        <w:rPr>
          <w:rFonts w:ascii="Calibri" w:eastAsia="Arial" w:hAnsi="Calibri" w:cs="Calibri"/>
        </w:rPr>
        <w:t xml:space="preserve">Headings are for convenience only, and the text of this Agreement shall govern the rights and obligations of the parties. Each of the </w:t>
      </w:r>
      <w:r w:rsidR="0081494A">
        <w:rPr>
          <w:rFonts w:ascii="Calibri" w:eastAsia="Arial" w:hAnsi="Calibri" w:cs="Calibri"/>
        </w:rPr>
        <w:t>Schedules</w:t>
      </w:r>
      <w:r w:rsidRPr="007110E7">
        <w:rPr>
          <w:rFonts w:ascii="Calibri" w:eastAsia="Arial" w:hAnsi="Calibri" w:cs="Calibri"/>
        </w:rPr>
        <w:t xml:space="preserve"> hereto is incorporated herein by reference. </w:t>
      </w:r>
      <w:r w:rsidR="0081494A" w:rsidRPr="00951D2E">
        <w:rPr>
          <w:rFonts w:ascii="Calibri" w:hAnsi="Calibri" w:cs="Calibri"/>
        </w:rPr>
        <w:t>Capitalized terms used in the Schedules, unless otherwise defined therein, have the same respective meanings as in this Agreement</w:t>
      </w:r>
      <w:r w:rsidRPr="007110E7">
        <w:rPr>
          <w:rFonts w:ascii="Calibri" w:eastAsia="Arial" w:hAnsi="Calibri" w:cs="Calibri"/>
        </w:rPr>
        <w:t>.</w:t>
      </w:r>
    </w:p>
    <w:p w14:paraId="6809FE7D" w14:textId="5DF6A502" w:rsidR="0081494A" w:rsidRPr="007110E7" w:rsidRDefault="007110E7" w:rsidP="0081494A">
      <w:pPr>
        <w:pStyle w:val="ListParagraph"/>
        <w:widowControl w:val="0"/>
        <w:numPr>
          <w:ilvl w:val="0"/>
          <w:numId w:val="20"/>
        </w:numPr>
        <w:tabs>
          <w:tab w:val="num" w:pos="0"/>
        </w:tabs>
        <w:spacing w:after="240" w:line="240" w:lineRule="auto"/>
        <w:ind w:left="0" w:firstLine="720"/>
        <w:contextualSpacing w:val="0"/>
        <w:jc w:val="both"/>
        <w:rPr>
          <w:rFonts w:ascii="Calibri" w:eastAsia="Calibri" w:hAnsi="Calibri" w:cs="Times New Roman"/>
        </w:rPr>
      </w:pPr>
      <w:r w:rsidRPr="007110E7">
        <w:rPr>
          <w:rFonts w:ascii="Calibri" w:eastAsia="Calibri" w:hAnsi="Calibri" w:cs="Calibri"/>
          <w:b/>
          <w:bCs/>
          <w:u w:val="single" w:color="000000"/>
        </w:rPr>
        <w:t>Disputed Matters.</w:t>
      </w:r>
      <w:r w:rsidRPr="007110E7">
        <w:rPr>
          <w:rFonts w:ascii="Calibri" w:eastAsia="Times New Roman" w:hAnsi="Calibri" w:cs="Calibri"/>
          <w:b/>
          <w:bCs/>
        </w:rPr>
        <w:t xml:space="preserve"> </w:t>
      </w:r>
      <w:r w:rsidRPr="007110E7">
        <w:rPr>
          <w:rFonts w:ascii="Calibri" w:eastAsia="Times New Roman" w:hAnsi="Calibri" w:cs="Calibri"/>
          <w:b/>
          <w:bCs/>
          <w:spacing w:val="3"/>
        </w:rPr>
        <w:t xml:space="preserve"> </w:t>
      </w:r>
    </w:p>
    <w:p w14:paraId="18334758" w14:textId="1F5DAF46" w:rsidR="0081494A" w:rsidRDefault="0081494A" w:rsidP="0081494A">
      <w:pPr>
        <w:numPr>
          <w:ilvl w:val="0"/>
          <w:numId w:val="32"/>
        </w:numPr>
        <w:spacing w:after="240" w:line="240" w:lineRule="auto"/>
        <w:jc w:val="both"/>
        <w:rPr>
          <w:rFonts w:ascii="Calibri" w:hAnsi="Calibri" w:cs="Calibri"/>
        </w:rPr>
      </w:pPr>
      <w:r w:rsidRPr="004E5FE6">
        <w:rPr>
          <w:rFonts w:ascii="Calibri" w:hAnsi="Calibri" w:cs="Calibri"/>
        </w:rPr>
        <w:t xml:space="preserve">With respect to any controversy or dispute </w:t>
      </w:r>
      <w:r>
        <w:rPr>
          <w:rFonts w:ascii="Calibri" w:hAnsi="Calibri" w:cs="Calibri"/>
        </w:rPr>
        <w:t xml:space="preserve">related to or </w:t>
      </w:r>
      <w:r w:rsidRPr="004E5FE6">
        <w:rPr>
          <w:rFonts w:ascii="Calibri" w:hAnsi="Calibri" w:cs="Calibri"/>
        </w:rPr>
        <w:t xml:space="preserve">arising out of this Agreement, interpretation of any of the provisions hereof, or the actions of the </w:t>
      </w:r>
      <w:r>
        <w:rPr>
          <w:rFonts w:ascii="Calibri" w:hAnsi="Calibri" w:cs="Calibri"/>
        </w:rPr>
        <w:t>Advisor</w:t>
      </w:r>
      <w:r w:rsidRPr="004E5FE6">
        <w:rPr>
          <w:rFonts w:ascii="Calibri" w:hAnsi="Calibri" w:cs="Calibri"/>
        </w:rPr>
        <w:t xml:space="preserve"> or PRIM hereunder, each of the parties consents to the non-exclusive jurisdiction of all of the federal and state courts in the Commonwealth of Massachusetts, agrees that venue with respect to any action in such Commonwealth shall lie exclusively in Suffolk County, Massachusetts, and waives any defense of </w:t>
      </w:r>
      <w:r w:rsidRPr="00A17310">
        <w:rPr>
          <w:rFonts w:ascii="Calibri" w:hAnsi="Calibri" w:cs="Calibri"/>
          <w:i/>
        </w:rPr>
        <w:t xml:space="preserve">forum non </w:t>
      </w:r>
      <w:proofErr w:type="spellStart"/>
      <w:r w:rsidRPr="00A17310">
        <w:rPr>
          <w:rFonts w:ascii="Calibri" w:hAnsi="Calibri" w:cs="Calibri"/>
          <w:i/>
        </w:rPr>
        <w:t>conveniens</w:t>
      </w:r>
      <w:proofErr w:type="spellEnd"/>
      <w:r w:rsidRPr="00A17310">
        <w:rPr>
          <w:rFonts w:ascii="Calibri" w:hAnsi="Calibri" w:cs="Calibri"/>
        </w:rPr>
        <w:t>.  T</w:t>
      </w:r>
      <w:r>
        <w:rPr>
          <w:rFonts w:ascii="Calibri" w:hAnsi="Calibri" w:cs="Calibri"/>
        </w:rPr>
        <w:t>he prevailing party in any litigation involving this Agreement shall be entitled to an award against the non-prevailing party of the prevailing party’s reasonable attorneys’ fees and costs and expenses of litigation, with such an award to be made by the court and not a jury.</w:t>
      </w:r>
    </w:p>
    <w:p w14:paraId="21077007" w14:textId="135FF695" w:rsidR="0081494A" w:rsidRDefault="0081494A" w:rsidP="0081494A">
      <w:pPr>
        <w:numPr>
          <w:ilvl w:val="0"/>
          <w:numId w:val="32"/>
        </w:numPr>
        <w:spacing w:after="240" w:line="240" w:lineRule="auto"/>
        <w:jc w:val="both"/>
        <w:rPr>
          <w:rFonts w:ascii="Calibri" w:hAnsi="Calibri" w:cs="Calibri"/>
        </w:rPr>
      </w:pPr>
      <w:r>
        <w:rPr>
          <w:rFonts w:ascii="Calibri" w:hAnsi="Calibri" w:cs="Calibri"/>
        </w:rPr>
        <w:t>A</w:t>
      </w:r>
      <w:r w:rsidRPr="004E5FE6">
        <w:rPr>
          <w:rFonts w:ascii="Calibri" w:hAnsi="Calibri" w:cs="Calibri"/>
        </w:rPr>
        <w:t>t the sole election of PRIM, any controversy or dispute</w:t>
      </w:r>
      <w:r>
        <w:rPr>
          <w:rFonts w:ascii="Calibri" w:hAnsi="Calibri" w:cs="Calibri"/>
        </w:rPr>
        <w:t xml:space="preserve"> between the parties</w:t>
      </w:r>
      <w:r w:rsidRPr="004E5FE6">
        <w:rPr>
          <w:rFonts w:ascii="Calibri" w:hAnsi="Calibri" w:cs="Calibri"/>
        </w:rPr>
        <w:t xml:space="preserve"> shall be submitted to arbitration before the American Arbitration Association under the Commercial Arbitration Rules then </w:t>
      </w:r>
      <w:r>
        <w:rPr>
          <w:rFonts w:ascii="Calibri" w:hAnsi="Calibri" w:cs="Calibri"/>
        </w:rPr>
        <w:t>employed by</w:t>
      </w:r>
      <w:r w:rsidRPr="004E5FE6">
        <w:rPr>
          <w:rFonts w:ascii="Calibri" w:hAnsi="Calibri" w:cs="Calibri"/>
        </w:rPr>
        <w:t xml:space="preserve"> said Association, such arbitration to be held in Boston, Massachusetts, and judgment upon any award thus obtained may be entered in any court having jurisdiction thereof.  In any such arbitration</w:t>
      </w:r>
      <w:r>
        <w:rPr>
          <w:rFonts w:ascii="Calibri" w:hAnsi="Calibri" w:cs="Calibri"/>
        </w:rPr>
        <w:t xml:space="preserve">, up to </w:t>
      </w:r>
      <w:proofErr w:type="gramStart"/>
      <w:r>
        <w:rPr>
          <w:rFonts w:ascii="Calibri" w:hAnsi="Calibri" w:cs="Calibri"/>
        </w:rPr>
        <w:t>entry</w:t>
      </w:r>
      <w:proofErr w:type="gramEnd"/>
      <w:r>
        <w:rPr>
          <w:rFonts w:ascii="Calibri" w:hAnsi="Calibri" w:cs="Calibri"/>
        </w:rPr>
        <w:t xml:space="preserve"> of the arbitrator or arbitration panel’s final determination on the merits,</w:t>
      </w:r>
      <w:r w:rsidRPr="004E5FE6">
        <w:rPr>
          <w:rFonts w:ascii="Calibri" w:hAnsi="Calibri" w:cs="Calibri"/>
        </w:rPr>
        <w:t xml:space="preserve"> each party to the arbitration shall bear its own expenses, including expenses of attorneys, financial experts and other witnesses</w:t>
      </w:r>
      <w:r>
        <w:rPr>
          <w:rFonts w:ascii="Calibri" w:hAnsi="Calibri" w:cs="Calibri"/>
        </w:rPr>
        <w:t xml:space="preserve">, and </w:t>
      </w:r>
      <w:r w:rsidRPr="004E5FE6">
        <w:rPr>
          <w:rFonts w:ascii="Calibri" w:hAnsi="Calibri" w:cs="Calibri"/>
        </w:rPr>
        <w:t>any arbitration fees and expenses of the arbitrators shall be divided equally between the disputing parties.</w:t>
      </w:r>
      <w:r>
        <w:rPr>
          <w:rFonts w:ascii="Calibri" w:hAnsi="Calibri" w:cs="Calibri"/>
        </w:rPr>
        <w:t xml:space="preserve">  Following entry of the arbitrator’s or arbitration panel’s final determination on the merits, the prevailing party to such arbitration shall be entitled to an award against the non-prevailing party of the prevailing party’s reasonable attorneys’ fees and costs and expenses of litigation, with such an award to be made by the arbitrator or arbitration panel.</w:t>
      </w:r>
    </w:p>
    <w:p w14:paraId="3BC08D3F" w14:textId="77C50C50" w:rsidR="007110E7" w:rsidRPr="007110E7" w:rsidRDefault="0081494A" w:rsidP="0081494A">
      <w:pPr>
        <w:numPr>
          <w:ilvl w:val="0"/>
          <w:numId w:val="32"/>
        </w:numPr>
        <w:spacing w:after="240" w:line="240" w:lineRule="auto"/>
        <w:jc w:val="both"/>
        <w:rPr>
          <w:rFonts w:ascii="Calibri" w:eastAsia="Calibri" w:hAnsi="Calibri" w:cs="Times New Roman"/>
        </w:rPr>
      </w:pPr>
      <w:r w:rsidRPr="004E5FE6">
        <w:rPr>
          <w:rFonts w:ascii="Calibri" w:hAnsi="Calibri" w:cs="Calibri"/>
        </w:rPr>
        <w:t xml:space="preserve">Service of process on either party shall be deemed effective if made by registered mail or by hand to the addresses listed for the giving of written notice in Section </w:t>
      </w:r>
      <w:r w:rsidR="00B33BD6">
        <w:rPr>
          <w:rFonts w:ascii="Calibri" w:hAnsi="Calibri" w:cs="Calibri"/>
        </w:rPr>
        <w:fldChar w:fldCharType="begin"/>
      </w:r>
      <w:r w:rsidR="00B33BD6">
        <w:rPr>
          <w:rFonts w:ascii="Calibri" w:hAnsi="Calibri" w:cs="Calibri"/>
        </w:rPr>
        <w:instrText xml:space="preserve"> REF _Ref194585164 \r \h </w:instrText>
      </w:r>
      <w:r w:rsidR="00B33BD6">
        <w:rPr>
          <w:rFonts w:ascii="Calibri" w:hAnsi="Calibri" w:cs="Calibri"/>
        </w:rPr>
      </w:r>
      <w:r w:rsidR="00B33BD6">
        <w:rPr>
          <w:rFonts w:ascii="Calibri" w:hAnsi="Calibri" w:cs="Calibri"/>
        </w:rPr>
        <w:fldChar w:fldCharType="separate"/>
      </w:r>
      <w:r w:rsidR="00B33BD6">
        <w:rPr>
          <w:rFonts w:ascii="Calibri" w:hAnsi="Calibri" w:cs="Calibri"/>
        </w:rPr>
        <w:t>17</w:t>
      </w:r>
      <w:r w:rsidR="00B33BD6">
        <w:rPr>
          <w:rFonts w:ascii="Calibri" w:hAnsi="Calibri" w:cs="Calibri"/>
        </w:rPr>
        <w:fldChar w:fldCharType="end"/>
      </w:r>
      <w:r>
        <w:rPr>
          <w:rFonts w:ascii="Calibri" w:hAnsi="Calibri" w:cs="Calibri"/>
        </w:rPr>
        <w:t xml:space="preserve"> </w:t>
      </w:r>
      <w:r w:rsidRPr="004C4523">
        <w:rPr>
          <w:rFonts w:ascii="Calibri" w:hAnsi="Calibri" w:cs="Calibri"/>
          <w:i/>
          <w:iCs/>
        </w:rPr>
        <w:t>except that</w:t>
      </w:r>
      <w:r>
        <w:rPr>
          <w:rFonts w:ascii="Calibri" w:hAnsi="Calibri" w:cs="Calibri"/>
        </w:rPr>
        <w:t xml:space="preserve"> i</w:t>
      </w:r>
      <w:r w:rsidRPr="004E5FE6">
        <w:rPr>
          <w:rFonts w:ascii="Calibri" w:hAnsi="Calibri" w:cs="Calibri"/>
        </w:rPr>
        <w:t xml:space="preserve">n the event that the </w:t>
      </w:r>
      <w:r w:rsidR="00B33BD6">
        <w:rPr>
          <w:rFonts w:ascii="Calibri" w:hAnsi="Calibri" w:cs="Calibri"/>
        </w:rPr>
        <w:t>Advisor</w:t>
      </w:r>
      <w:r w:rsidRPr="004E5FE6">
        <w:rPr>
          <w:rFonts w:ascii="Calibri" w:hAnsi="Calibri" w:cs="Calibri"/>
        </w:rPr>
        <w:t xml:space="preserve"> is </w:t>
      </w:r>
      <w:r>
        <w:rPr>
          <w:rFonts w:ascii="Calibri" w:hAnsi="Calibri" w:cs="Calibri"/>
        </w:rPr>
        <w:t>an entity rather than an individual and/or is domiciled outside the United States</w:t>
      </w:r>
      <w:r w:rsidRPr="004E5FE6">
        <w:rPr>
          <w:rFonts w:ascii="Calibri" w:hAnsi="Calibri" w:cs="Calibri"/>
        </w:rPr>
        <w:t xml:space="preserve">, the </w:t>
      </w:r>
      <w:r w:rsidR="00B33BD6">
        <w:rPr>
          <w:rFonts w:ascii="Calibri" w:hAnsi="Calibri" w:cs="Calibri"/>
        </w:rPr>
        <w:t>Advisor</w:t>
      </w:r>
      <w:r w:rsidRPr="004E5FE6">
        <w:rPr>
          <w:rFonts w:ascii="Calibri" w:hAnsi="Calibri" w:cs="Calibri"/>
        </w:rPr>
        <w:t xml:space="preserve"> shall designate</w:t>
      </w:r>
      <w:r>
        <w:rPr>
          <w:rFonts w:ascii="Calibri" w:hAnsi="Calibri" w:cs="Calibri"/>
        </w:rPr>
        <w:t>, and provide notice in writing to PRIM,</w:t>
      </w:r>
      <w:r w:rsidRPr="004E5FE6">
        <w:rPr>
          <w:rFonts w:ascii="Calibri" w:hAnsi="Calibri" w:cs="Calibri"/>
        </w:rPr>
        <w:t xml:space="preserve"> prior to the execution of this Agreement</w:t>
      </w:r>
      <w:r>
        <w:rPr>
          <w:rFonts w:ascii="Calibri" w:hAnsi="Calibri" w:cs="Calibri"/>
        </w:rPr>
        <w:t>,</w:t>
      </w:r>
      <w:r w:rsidRPr="004E5FE6">
        <w:rPr>
          <w:rFonts w:ascii="Calibri" w:hAnsi="Calibri" w:cs="Calibri"/>
        </w:rPr>
        <w:t xml:space="preserve"> a person to serve as its agent for service of process in the </w:t>
      </w:r>
      <w:r>
        <w:rPr>
          <w:rFonts w:ascii="Calibri" w:hAnsi="Calibri" w:cs="Calibri"/>
        </w:rPr>
        <w:t>Commonwealth of Massachusetts</w:t>
      </w:r>
      <w:r w:rsidRPr="004E5FE6">
        <w:rPr>
          <w:rFonts w:ascii="Calibri" w:hAnsi="Calibri" w:cs="Calibri"/>
        </w:rPr>
        <w:t xml:space="preserve">.  Such agent for </w:t>
      </w:r>
      <w:r w:rsidRPr="004E5FE6">
        <w:rPr>
          <w:rFonts w:ascii="Calibri" w:hAnsi="Calibri" w:cs="Calibri"/>
        </w:rPr>
        <w:lastRenderedPageBreak/>
        <w:t>service of process may be changed only by prior written notice to PRIM designating a new agent for service of process in the United States.</w:t>
      </w:r>
    </w:p>
    <w:p w14:paraId="0B20B6B9" w14:textId="284ACEC1" w:rsidR="0081494A" w:rsidRPr="0081494A" w:rsidRDefault="0081494A" w:rsidP="0081494A">
      <w:pPr>
        <w:pStyle w:val="ListParagraph"/>
        <w:widowControl w:val="0"/>
        <w:numPr>
          <w:ilvl w:val="0"/>
          <w:numId w:val="20"/>
        </w:numPr>
        <w:tabs>
          <w:tab w:val="num" w:pos="0"/>
        </w:tabs>
        <w:spacing w:after="240" w:line="240" w:lineRule="auto"/>
        <w:ind w:left="0" w:firstLine="720"/>
        <w:contextualSpacing w:val="0"/>
        <w:jc w:val="both"/>
        <w:rPr>
          <w:rFonts w:ascii="Calibri" w:eastAsia="Arial" w:hAnsi="Calibri" w:cs="Calibri"/>
        </w:rPr>
      </w:pPr>
      <w:r w:rsidRPr="007110E7">
        <w:rPr>
          <w:rFonts w:ascii="Calibri" w:eastAsia="Calibri" w:hAnsi="Calibri" w:cs="Calibri"/>
          <w:b/>
          <w:bCs/>
          <w:u w:val="single" w:color="000000"/>
        </w:rPr>
        <w:t xml:space="preserve">Assignment; </w:t>
      </w:r>
      <w:r w:rsidRPr="007110E7">
        <w:rPr>
          <w:rFonts w:ascii="Calibri" w:eastAsia="Calibri" w:hAnsi="Calibri" w:cs="Calibri"/>
          <w:b/>
          <w:u w:val="single"/>
        </w:rPr>
        <w:t>Amendment</w:t>
      </w:r>
      <w:r w:rsidRPr="007110E7">
        <w:rPr>
          <w:rFonts w:ascii="Calibri" w:eastAsia="Times New Roman" w:hAnsi="Calibri" w:cs="Calibri"/>
          <w:b/>
          <w:bCs/>
        </w:rPr>
        <w:t xml:space="preserve">. </w:t>
      </w:r>
      <w:r w:rsidR="00B33BD6">
        <w:rPr>
          <w:rFonts w:ascii="Calibri" w:hAnsi="Calibri" w:cs="Calibri"/>
        </w:rPr>
        <w:t xml:space="preserve">The Advisor shall </w:t>
      </w:r>
      <w:r w:rsidR="00B33BD6" w:rsidRPr="004E5FE6">
        <w:rPr>
          <w:rFonts w:ascii="Calibri" w:hAnsi="Calibri" w:cs="Calibri"/>
        </w:rPr>
        <w:t>not assign this Agreement (including, without limitation, any “assignment” within the meaning of the Advisers Act) without the prior written consent of PRIM</w:t>
      </w:r>
      <w:r w:rsidR="00B33BD6">
        <w:rPr>
          <w:rFonts w:ascii="Calibri" w:hAnsi="Calibri" w:cs="Calibri"/>
        </w:rPr>
        <w:t>, which consent may be exercised by PRIM in its sole and absolute discretion</w:t>
      </w:r>
      <w:r w:rsidR="00B33BD6" w:rsidRPr="004E5FE6">
        <w:rPr>
          <w:rFonts w:ascii="Calibri" w:hAnsi="Calibri" w:cs="Calibri"/>
        </w:rPr>
        <w:t>.  This Agreement constitutes the entire Agreement of the parties with respect to its subject matter and may only be amended by a written amendment signed by the authorized representatives of both parties</w:t>
      </w:r>
      <w:r w:rsidRPr="007110E7">
        <w:rPr>
          <w:rFonts w:ascii="Calibri" w:eastAsia="Arial" w:hAnsi="Calibri" w:cs="Calibri"/>
        </w:rPr>
        <w:t>.</w:t>
      </w:r>
    </w:p>
    <w:p w14:paraId="03DEE6C4" w14:textId="126A17D3" w:rsidR="007110E7" w:rsidRPr="007110E7" w:rsidRDefault="007110E7" w:rsidP="0081494A">
      <w:pPr>
        <w:pStyle w:val="ListParagraph"/>
        <w:widowControl w:val="0"/>
        <w:numPr>
          <w:ilvl w:val="0"/>
          <w:numId w:val="20"/>
        </w:numPr>
        <w:tabs>
          <w:tab w:val="num" w:pos="0"/>
        </w:tabs>
        <w:spacing w:after="240" w:line="240" w:lineRule="auto"/>
        <w:ind w:left="0" w:firstLine="720"/>
        <w:contextualSpacing w:val="0"/>
        <w:jc w:val="both"/>
        <w:rPr>
          <w:rFonts w:ascii="Calibri" w:eastAsia="Arial" w:hAnsi="Calibri" w:cs="Calibri"/>
        </w:rPr>
      </w:pPr>
      <w:r w:rsidRPr="007110E7">
        <w:rPr>
          <w:rFonts w:ascii="Calibri" w:eastAsia="Calibri" w:hAnsi="Calibri" w:cs="Calibri"/>
          <w:b/>
          <w:u w:val="single"/>
        </w:rPr>
        <w:t>Massachusetts Law</w:t>
      </w:r>
      <w:r w:rsidRPr="007110E7">
        <w:rPr>
          <w:rFonts w:ascii="Calibri" w:eastAsia="Times New Roman" w:hAnsi="Calibri" w:cs="Times New Roman"/>
          <w:b/>
          <w:bCs/>
          <w:u w:color="000000"/>
        </w:rPr>
        <w:t>.</w:t>
      </w:r>
      <w:r w:rsidRPr="007110E7">
        <w:rPr>
          <w:rFonts w:ascii="Calibri" w:eastAsia="Times New Roman" w:hAnsi="Calibri" w:cs="Times New Roman"/>
          <w:b/>
          <w:bCs/>
        </w:rPr>
        <w:t xml:space="preserve">  </w:t>
      </w:r>
      <w:r w:rsidRPr="007110E7">
        <w:rPr>
          <w:rFonts w:ascii="Calibri" w:eastAsia="Arial" w:hAnsi="Calibri" w:cs="Calibri"/>
        </w:rPr>
        <w:t xml:space="preserve">This Agreement shall </w:t>
      </w:r>
      <w:proofErr w:type="gramStart"/>
      <w:r w:rsidRPr="007110E7">
        <w:rPr>
          <w:rFonts w:ascii="Calibri" w:eastAsia="Arial" w:hAnsi="Calibri" w:cs="Calibri"/>
        </w:rPr>
        <w:t>be considered to be</w:t>
      </w:r>
      <w:proofErr w:type="gramEnd"/>
      <w:r w:rsidRPr="007110E7">
        <w:rPr>
          <w:rFonts w:ascii="Calibri" w:eastAsia="Arial" w:hAnsi="Calibri" w:cs="Calibri"/>
        </w:rPr>
        <w:t xml:space="preserve"> an instrument made under seal in the Commonwealth of Massachusetts and it shall be construed and the rights and obligations of the parties determined in accordance with the laws of said Commonwealth, without giving effect to conflicts of laws principles.</w:t>
      </w:r>
    </w:p>
    <w:p w14:paraId="3ACCB88E" w14:textId="77777777" w:rsidR="00B33BD6" w:rsidRPr="00B33BD6" w:rsidRDefault="007110E7" w:rsidP="0081494A">
      <w:pPr>
        <w:pStyle w:val="ListParagraph"/>
        <w:widowControl w:val="0"/>
        <w:numPr>
          <w:ilvl w:val="0"/>
          <w:numId w:val="20"/>
        </w:numPr>
        <w:tabs>
          <w:tab w:val="num" w:pos="0"/>
        </w:tabs>
        <w:spacing w:after="240" w:line="240" w:lineRule="auto"/>
        <w:ind w:left="0" w:firstLine="720"/>
        <w:contextualSpacing w:val="0"/>
        <w:jc w:val="both"/>
        <w:rPr>
          <w:rFonts w:ascii="Calibri" w:eastAsia="Calibri" w:hAnsi="Calibri" w:cs="Times New Roman"/>
        </w:rPr>
      </w:pPr>
      <w:r w:rsidRPr="007110E7">
        <w:rPr>
          <w:rFonts w:ascii="Calibri" w:eastAsia="Calibri" w:hAnsi="Calibri" w:cs="Calibri"/>
          <w:b/>
          <w:u w:val="single"/>
        </w:rPr>
        <w:t>General</w:t>
      </w:r>
      <w:r w:rsidRPr="007110E7">
        <w:rPr>
          <w:rFonts w:ascii="Calibri" w:eastAsia="Calibri" w:hAnsi="Calibri" w:cs="Calibri"/>
          <w:b/>
        </w:rPr>
        <w:t>.</w:t>
      </w:r>
      <w:r w:rsidRPr="007110E7">
        <w:rPr>
          <w:rFonts w:ascii="Calibri" w:eastAsia="Calibri" w:hAnsi="Calibri" w:cs="Calibri"/>
        </w:rPr>
        <w:t xml:space="preserve">  </w:t>
      </w:r>
    </w:p>
    <w:p w14:paraId="6DE02E61" w14:textId="58EA97C1" w:rsidR="007110E7" w:rsidRPr="007110E7" w:rsidRDefault="007110E7" w:rsidP="00B33BD6">
      <w:pPr>
        <w:numPr>
          <w:ilvl w:val="0"/>
          <w:numId w:val="33"/>
        </w:numPr>
        <w:spacing w:after="240" w:line="240" w:lineRule="auto"/>
        <w:jc w:val="both"/>
        <w:rPr>
          <w:rFonts w:ascii="Calibri" w:eastAsia="Calibri" w:hAnsi="Calibri" w:cs="Times New Roman"/>
        </w:rPr>
      </w:pPr>
      <w:r w:rsidRPr="007110E7">
        <w:rPr>
          <w:rFonts w:ascii="Calibri" w:eastAsia="Calibri" w:hAnsi="Calibri" w:cs="Calibri"/>
        </w:rPr>
        <w:t xml:space="preserve">Only the authorized representatives of the parties hereto may waive the terms of this </w:t>
      </w:r>
      <w:proofErr w:type="gramStart"/>
      <w:r w:rsidRPr="007110E7">
        <w:rPr>
          <w:rFonts w:ascii="Calibri" w:eastAsia="Calibri" w:hAnsi="Calibri" w:cs="Calibri"/>
        </w:rPr>
        <w:t>Agreement</w:t>
      </w:r>
      <w:proofErr w:type="gramEnd"/>
      <w:r w:rsidRPr="007110E7">
        <w:rPr>
          <w:rFonts w:ascii="Calibri" w:eastAsia="Calibri" w:hAnsi="Calibri" w:cs="Calibri"/>
        </w:rPr>
        <w:t xml:space="preserve"> and any such waiver shall be in writing.  If either party fails to enforce any terms of this Agreement, failure to enforce on that occasion shall not prevent enforcement on any other occasion.</w:t>
      </w:r>
    </w:p>
    <w:p w14:paraId="1F63D25B" w14:textId="3D5C024D" w:rsidR="007110E7" w:rsidRPr="007110E7" w:rsidRDefault="007110E7" w:rsidP="00B33BD6">
      <w:pPr>
        <w:numPr>
          <w:ilvl w:val="0"/>
          <w:numId w:val="33"/>
        </w:numPr>
        <w:spacing w:after="240" w:line="240" w:lineRule="auto"/>
        <w:jc w:val="both"/>
        <w:rPr>
          <w:rFonts w:ascii="Calibri" w:eastAsia="Times New Roman" w:hAnsi="Calibri" w:cs="Calibri"/>
        </w:rPr>
      </w:pPr>
      <w:r w:rsidRPr="007110E7">
        <w:rPr>
          <w:rFonts w:ascii="Calibri" w:eastAsia="Times New Roman" w:hAnsi="Calibri" w:cs="Calibri"/>
        </w:rPr>
        <w:t xml:space="preserve">All rights and remedies conferred by this Agreement, by any other instrument, or by law are cumulative and may be exercised either singularly or concurrently.  If any provision of this Agreement is held invalid by any law or regulation of any government or by any court, such invalidity shall not affect the enforceability of any other provision hereof.  The Advisor’s obligations with respect to confidentiality of data received from PRIM </w:t>
      </w:r>
      <w:r w:rsidR="00E90355">
        <w:rPr>
          <w:rFonts w:ascii="Calibri" w:eastAsia="Times New Roman" w:hAnsi="Calibri" w:cs="Calibri"/>
        </w:rPr>
        <w:t xml:space="preserve">or PRIM’s service providers </w:t>
      </w:r>
      <w:r w:rsidRPr="007110E7">
        <w:rPr>
          <w:rFonts w:ascii="Calibri" w:eastAsia="Times New Roman" w:hAnsi="Calibri" w:cs="Calibri"/>
        </w:rPr>
        <w:t>shall survive the termination of this Agreement.</w:t>
      </w:r>
    </w:p>
    <w:p w14:paraId="66B761B3" w14:textId="77777777" w:rsidR="007110E7" w:rsidRPr="007110E7" w:rsidRDefault="007110E7" w:rsidP="00B33BD6">
      <w:pPr>
        <w:numPr>
          <w:ilvl w:val="0"/>
          <w:numId w:val="33"/>
        </w:numPr>
        <w:spacing w:after="240" w:line="240" w:lineRule="auto"/>
        <w:jc w:val="both"/>
        <w:rPr>
          <w:rFonts w:ascii="Calibri" w:eastAsia="Times New Roman" w:hAnsi="Calibri" w:cs="Calibri"/>
        </w:rPr>
      </w:pPr>
      <w:r w:rsidRPr="007110E7">
        <w:rPr>
          <w:rFonts w:ascii="Calibri" w:eastAsia="Times New Roman" w:hAnsi="Calibri" w:cs="Calibri"/>
        </w:rPr>
        <w:t>This Agreement may be executed in one or more counterparts, each of which shall be deemed an original, but all of which together shall constitute one and the same instrument.  This Agreement supersedes all prior agreements between the parties hereto relating to the matters contained herein, except with respect to obligations thereunder that accrued prior to the date hereof.</w:t>
      </w:r>
    </w:p>
    <w:p w14:paraId="47AE6DAB" w14:textId="2F877ED6" w:rsidR="007110E7" w:rsidRPr="007110E7" w:rsidRDefault="007110E7" w:rsidP="00B33BD6">
      <w:pPr>
        <w:spacing w:after="240" w:line="240" w:lineRule="auto"/>
        <w:ind w:left="132"/>
        <w:jc w:val="both"/>
        <w:rPr>
          <w:rFonts w:ascii="Calibri" w:eastAsia="Times New Roman" w:hAnsi="Calibri" w:cs="Calibri"/>
          <w:i/>
        </w:rPr>
      </w:pPr>
      <w:r w:rsidRPr="007110E7">
        <w:rPr>
          <w:rFonts w:ascii="Calibri" w:eastAsia="Times New Roman" w:hAnsi="Calibri" w:cs="Calibri"/>
        </w:rPr>
        <w:tab/>
      </w:r>
      <w:r w:rsidRPr="007110E7">
        <w:rPr>
          <w:rFonts w:ascii="Calibri" w:eastAsia="Times New Roman" w:hAnsi="Calibri" w:cs="Calibri"/>
        </w:rPr>
        <w:tab/>
      </w:r>
      <w:r w:rsidRPr="007110E7">
        <w:rPr>
          <w:rFonts w:ascii="Calibri" w:eastAsia="Times New Roman" w:hAnsi="Calibri" w:cs="Calibri"/>
        </w:rPr>
        <w:tab/>
      </w:r>
      <w:r w:rsidRPr="007110E7">
        <w:rPr>
          <w:rFonts w:ascii="Calibri" w:eastAsia="Times New Roman" w:hAnsi="Calibri" w:cs="Calibri"/>
          <w:i/>
        </w:rPr>
        <w:t>[REMAIN</w:t>
      </w:r>
      <w:r w:rsidR="00BB12ED">
        <w:rPr>
          <w:rFonts w:ascii="Calibri" w:eastAsia="Times New Roman" w:hAnsi="Calibri" w:cs="Calibri"/>
          <w:i/>
        </w:rPr>
        <w:t>D</w:t>
      </w:r>
      <w:r w:rsidRPr="007110E7">
        <w:rPr>
          <w:rFonts w:ascii="Calibri" w:eastAsia="Times New Roman" w:hAnsi="Calibri" w:cs="Calibri"/>
          <w:i/>
        </w:rPr>
        <w:t>ER OF PAGE INTENTIONALLY LEFT BLANK]</w:t>
      </w:r>
    </w:p>
    <w:p w14:paraId="09B21596" w14:textId="77777777" w:rsidR="007110E7" w:rsidRPr="007110E7" w:rsidRDefault="007110E7" w:rsidP="00BB12ED">
      <w:pPr>
        <w:spacing w:after="240" w:line="240" w:lineRule="auto"/>
        <w:ind w:left="132" w:right="73" w:firstLine="720"/>
        <w:jc w:val="both"/>
        <w:rPr>
          <w:rFonts w:ascii="Calibri" w:eastAsia="Times New Roman" w:hAnsi="Calibri" w:cs="Calibri"/>
        </w:rPr>
      </w:pPr>
    </w:p>
    <w:p w14:paraId="0FF2D484" w14:textId="77777777" w:rsidR="007110E7" w:rsidRPr="007110E7" w:rsidRDefault="007110E7" w:rsidP="00BB12ED">
      <w:pPr>
        <w:spacing w:after="240" w:line="240" w:lineRule="auto"/>
        <w:ind w:left="132" w:right="73" w:firstLine="720"/>
        <w:jc w:val="both"/>
        <w:rPr>
          <w:rFonts w:ascii="Calibri" w:eastAsia="Arial" w:hAnsi="Calibri" w:cs="Calibri"/>
        </w:rPr>
      </w:pPr>
    </w:p>
    <w:p w14:paraId="71CF8831" w14:textId="77777777" w:rsidR="007110E7" w:rsidRPr="007110E7" w:rsidRDefault="007110E7" w:rsidP="00BB12ED">
      <w:pPr>
        <w:spacing w:after="240" w:line="240" w:lineRule="auto"/>
        <w:jc w:val="both"/>
        <w:rPr>
          <w:rFonts w:ascii="Calibri" w:eastAsia="Times New Roman" w:hAnsi="Calibri" w:cs="Calibri"/>
        </w:rPr>
        <w:sectPr w:rsidR="007110E7" w:rsidRPr="007110E7" w:rsidSect="001A17B6">
          <w:headerReference w:type="default" r:id="rId9"/>
          <w:footerReference w:type="default" r:id="rId10"/>
          <w:footerReference w:type="first" r:id="rId11"/>
          <w:pgSz w:w="12240" w:h="15840"/>
          <w:pgMar w:top="1380" w:right="1260" w:bottom="1530" w:left="1380" w:header="0" w:footer="712" w:gutter="0"/>
          <w:cols w:space="720"/>
          <w:titlePg/>
          <w:docGrid w:linePitch="299"/>
        </w:sectPr>
      </w:pPr>
    </w:p>
    <w:p w14:paraId="41A8C180" w14:textId="77777777" w:rsidR="007110E7" w:rsidRPr="007110E7" w:rsidRDefault="007110E7" w:rsidP="00BB12ED">
      <w:pPr>
        <w:spacing w:after="240" w:line="240" w:lineRule="auto"/>
        <w:jc w:val="both"/>
        <w:rPr>
          <w:rFonts w:ascii="Calibri" w:eastAsia="Times New Roman" w:hAnsi="Calibri" w:cs="Calibri"/>
        </w:rPr>
      </w:pPr>
    </w:p>
    <w:p w14:paraId="02143587" w14:textId="77777777" w:rsidR="007110E7" w:rsidRPr="007110E7" w:rsidRDefault="007110E7" w:rsidP="00BB12ED">
      <w:pPr>
        <w:spacing w:after="240" w:line="240" w:lineRule="auto"/>
        <w:ind w:left="109" w:right="64" w:firstLine="742"/>
        <w:jc w:val="both"/>
        <w:rPr>
          <w:rFonts w:ascii="Calibri" w:eastAsia="Arial" w:hAnsi="Calibri" w:cs="Calibri"/>
        </w:rPr>
      </w:pPr>
      <w:r w:rsidRPr="007110E7">
        <w:rPr>
          <w:rFonts w:ascii="Calibri" w:eastAsia="Times New Roman" w:hAnsi="Calibri" w:cs="Calibri"/>
          <w:b/>
        </w:rPr>
        <w:t>IN WITNESS WHEREOF</w:t>
      </w:r>
      <w:r w:rsidRPr="007110E7">
        <w:rPr>
          <w:rFonts w:ascii="Calibri" w:eastAsia="Arial" w:hAnsi="Calibri" w:cs="Calibri"/>
          <w:b/>
          <w:bCs/>
        </w:rPr>
        <w:t>,</w:t>
      </w:r>
      <w:r w:rsidRPr="007110E7">
        <w:rPr>
          <w:rFonts w:ascii="Calibri" w:eastAsia="Arial" w:hAnsi="Calibri" w:cs="Calibri"/>
          <w:b/>
          <w:bCs/>
          <w:spacing w:val="-17"/>
        </w:rPr>
        <w:t xml:space="preserve"> </w:t>
      </w:r>
      <w:r w:rsidRPr="007110E7">
        <w:rPr>
          <w:rFonts w:ascii="Calibri" w:eastAsia="Arial" w:hAnsi="Calibri" w:cs="Calibri"/>
        </w:rPr>
        <w:t xml:space="preserve">the </w:t>
      </w:r>
      <w:r w:rsidRPr="007110E7">
        <w:rPr>
          <w:rFonts w:ascii="Calibri" w:eastAsia="Arial" w:hAnsi="Calibri" w:cs="Calibri"/>
          <w:w w:val="110"/>
        </w:rPr>
        <w:t>Advisor</w:t>
      </w:r>
      <w:r w:rsidRPr="007110E7">
        <w:rPr>
          <w:rFonts w:ascii="Calibri" w:eastAsia="Arial" w:hAnsi="Calibri" w:cs="Calibri"/>
          <w:spacing w:val="24"/>
          <w:w w:val="110"/>
        </w:rPr>
        <w:t xml:space="preserve"> </w:t>
      </w:r>
      <w:r w:rsidRPr="007110E7">
        <w:rPr>
          <w:rFonts w:ascii="Calibri" w:eastAsia="Arial" w:hAnsi="Calibri" w:cs="Calibri"/>
        </w:rPr>
        <w:t>and PRIM</w:t>
      </w:r>
      <w:r w:rsidRPr="007110E7">
        <w:rPr>
          <w:rFonts w:ascii="Calibri" w:eastAsia="Arial" w:hAnsi="Calibri" w:cs="Calibri"/>
          <w:spacing w:val="28"/>
        </w:rPr>
        <w:t xml:space="preserve"> </w:t>
      </w:r>
      <w:r w:rsidRPr="007110E7">
        <w:rPr>
          <w:rFonts w:ascii="Calibri" w:eastAsia="Arial" w:hAnsi="Calibri" w:cs="Calibri"/>
        </w:rPr>
        <w:t xml:space="preserve">have executed this </w:t>
      </w:r>
      <w:r w:rsidRPr="007110E7">
        <w:rPr>
          <w:rFonts w:ascii="Calibri" w:eastAsia="Arial" w:hAnsi="Calibri" w:cs="Calibri"/>
          <w:w w:val="110"/>
        </w:rPr>
        <w:t>Agreement</w:t>
      </w:r>
      <w:r w:rsidRPr="007110E7">
        <w:rPr>
          <w:rFonts w:ascii="Calibri" w:eastAsia="Arial" w:hAnsi="Calibri" w:cs="Calibri"/>
          <w:spacing w:val="24"/>
          <w:w w:val="110"/>
        </w:rPr>
        <w:t xml:space="preserve"> </w:t>
      </w:r>
      <w:r w:rsidRPr="007110E7">
        <w:rPr>
          <w:rFonts w:ascii="Calibri" w:eastAsia="Arial" w:hAnsi="Calibri" w:cs="Calibri"/>
        </w:rPr>
        <w:t>as</w:t>
      </w:r>
      <w:r w:rsidRPr="007110E7">
        <w:rPr>
          <w:rFonts w:ascii="Calibri" w:eastAsia="Arial" w:hAnsi="Calibri" w:cs="Calibri"/>
          <w:spacing w:val="23"/>
        </w:rPr>
        <w:t xml:space="preserve"> </w:t>
      </w:r>
      <w:r w:rsidRPr="007110E7">
        <w:rPr>
          <w:rFonts w:ascii="Calibri" w:eastAsia="Arial" w:hAnsi="Calibri" w:cs="Calibri"/>
          <w:w w:val="117"/>
        </w:rPr>
        <w:t xml:space="preserve">of </w:t>
      </w:r>
      <w:r w:rsidRPr="007110E7">
        <w:rPr>
          <w:rFonts w:ascii="Calibri" w:eastAsia="Arial" w:hAnsi="Calibri" w:cs="Calibri"/>
        </w:rPr>
        <w:t>the date</w:t>
      </w:r>
      <w:r w:rsidRPr="007110E7">
        <w:rPr>
          <w:rFonts w:ascii="Calibri" w:eastAsia="Arial" w:hAnsi="Calibri" w:cs="Calibri"/>
          <w:spacing w:val="53"/>
        </w:rPr>
        <w:t xml:space="preserve"> </w:t>
      </w:r>
      <w:r w:rsidRPr="007110E7">
        <w:rPr>
          <w:rFonts w:ascii="Calibri" w:eastAsia="Arial" w:hAnsi="Calibri" w:cs="Calibri"/>
        </w:rPr>
        <w:t>first above</w:t>
      </w:r>
      <w:r w:rsidRPr="007110E7">
        <w:rPr>
          <w:rFonts w:ascii="Calibri" w:eastAsia="Arial" w:hAnsi="Calibri" w:cs="Calibri"/>
          <w:spacing w:val="52"/>
        </w:rPr>
        <w:t xml:space="preserve"> </w:t>
      </w:r>
      <w:r w:rsidRPr="007110E7">
        <w:rPr>
          <w:rFonts w:ascii="Calibri" w:eastAsia="Arial" w:hAnsi="Calibri" w:cs="Calibri"/>
          <w:w w:val="118"/>
        </w:rPr>
        <w:t>written.</w:t>
      </w:r>
    </w:p>
    <w:p w14:paraId="5C563057" w14:textId="77777777" w:rsidR="007110E7" w:rsidRPr="007110E7" w:rsidRDefault="007110E7" w:rsidP="00BB12ED">
      <w:pPr>
        <w:spacing w:after="240" w:line="240" w:lineRule="auto"/>
        <w:jc w:val="both"/>
        <w:rPr>
          <w:rFonts w:ascii="Calibri" w:eastAsia="Times New Roman" w:hAnsi="Calibri" w:cs="Calibri"/>
        </w:rPr>
      </w:pPr>
    </w:p>
    <w:p w14:paraId="71897191" w14:textId="77777777" w:rsidR="007110E7" w:rsidRPr="007110E7" w:rsidRDefault="007110E7" w:rsidP="00BB12ED">
      <w:pPr>
        <w:spacing w:after="0" w:line="240" w:lineRule="auto"/>
        <w:ind w:left="4410" w:right="290"/>
        <w:rPr>
          <w:rFonts w:ascii="Calibri" w:eastAsia="Times New Roman" w:hAnsi="Calibri" w:cs="Calibri"/>
          <w:b/>
        </w:rPr>
      </w:pPr>
      <w:r w:rsidRPr="007110E7">
        <w:rPr>
          <w:rFonts w:ascii="Calibri" w:eastAsia="Times New Roman" w:hAnsi="Calibri" w:cs="Calibri"/>
          <w:b/>
        </w:rPr>
        <w:t>PENSION RESERVES INVESTMENT MANAGEMENT BOARD</w:t>
      </w:r>
    </w:p>
    <w:p w14:paraId="40D6B11A" w14:textId="77777777" w:rsidR="007110E7" w:rsidRPr="007110E7" w:rsidRDefault="007110E7" w:rsidP="00BB12ED">
      <w:pPr>
        <w:spacing w:after="0" w:line="240" w:lineRule="auto"/>
        <w:jc w:val="both"/>
        <w:rPr>
          <w:rFonts w:ascii="Calibri" w:eastAsia="Times New Roman" w:hAnsi="Calibri" w:cs="Calibri"/>
        </w:rPr>
      </w:pPr>
    </w:p>
    <w:p w14:paraId="0754FBCE" w14:textId="77777777" w:rsidR="007110E7" w:rsidRPr="007110E7" w:rsidRDefault="007110E7" w:rsidP="00BB12ED">
      <w:pPr>
        <w:spacing w:after="0" w:line="240" w:lineRule="auto"/>
        <w:jc w:val="both"/>
        <w:rPr>
          <w:rFonts w:ascii="Calibri" w:eastAsia="Times New Roman" w:hAnsi="Calibri" w:cs="Calibri"/>
        </w:rPr>
      </w:pPr>
    </w:p>
    <w:p w14:paraId="624CBAA4" w14:textId="77777777" w:rsidR="007110E7" w:rsidRPr="007110E7" w:rsidRDefault="007110E7" w:rsidP="00BB12ED">
      <w:pPr>
        <w:tabs>
          <w:tab w:val="left" w:pos="4960"/>
          <w:tab w:val="left" w:pos="7060"/>
        </w:tabs>
        <w:spacing w:after="0" w:line="240" w:lineRule="auto"/>
        <w:ind w:left="4443" w:right="-20"/>
        <w:jc w:val="both"/>
        <w:rPr>
          <w:rFonts w:ascii="Calibri" w:eastAsia="Arial" w:hAnsi="Calibri" w:cs="Calibri"/>
        </w:rPr>
      </w:pPr>
      <w:r w:rsidRPr="007110E7">
        <w:rPr>
          <w:rFonts w:ascii="Calibri" w:eastAsia="Arial" w:hAnsi="Calibri" w:cs="Calibri"/>
          <w:position w:val="-2"/>
        </w:rPr>
        <w:t>BY: ___________________________________</w:t>
      </w:r>
    </w:p>
    <w:p w14:paraId="5D33B8B5" w14:textId="77777777" w:rsidR="00B33BD6" w:rsidRDefault="00B33BD6" w:rsidP="00B33BD6">
      <w:pPr>
        <w:spacing w:after="0" w:line="240" w:lineRule="auto"/>
        <w:ind w:left="4766"/>
        <w:jc w:val="both"/>
        <w:rPr>
          <w:rFonts w:ascii="Calibri" w:hAnsi="Calibri" w:cs="Calibri"/>
        </w:rPr>
      </w:pPr>
      <w:r w:rsidRPr="004E5FE6">
        <w:rPr>
          <w:rFonts w:ascii="Calibri" w:hAnsi="Calibri" w:cs="Calibri"/>
        </w:rPr>
        <w:t>Michael G. Trotsky, CFA</w:t>
      </w:r>
    </w:p>
    <w:p w14:paraId="34A1173F" w14:textId="204DA15A" w:rsidR="007110E7" w:rsidRPr="00B33BD6" w:rsidRDefault="00B33BD6" w:rsidP="00B33BD6">
      <w:pPr>
        <w:ind w:left="4770"/>
        <w:jc w:val="both"/>
        <w:rPr>
          <w:rFonts w:ascii="Calibri" w:hAnsi="Calibri" w:cs="Calibri"/>
        </w:rPr>
      </w:pPr>
      <w:r w:rsidRPr="004E5FE6">
        <w:rPr>
          <w:rFonts w:ascii="Calibri" w:hAnsi="Calibri" w:cs="Calibri"/>
        </w:rPr>
        <w:t>Executive Director &amp; Chief Investment Officer</w:t>
      </w:r>
    </w:p>
    <w:p w14:paraId="2305946B" w14:textId="77777777" w:rsidR="007110E7" w:rsidRPr="007110E7" w:rsidRDefault="007110E7" w:rsidP="00BB12ED">
      <w:pPr>
        <w:tabs>
          <w:tab w:val="left" w:pos="6800"/>
          <w:tab w:val="left" w:pos="8080"/>
        </w:tabs>
        <w:spacing w:after="0" w:line="240" w:lineRule="auto"/>
        <w:ind w:left="4853" w:right="547" w:hanging="29"/>
        <w:jc w:val="both"/>
        <w:rPr>
          <w:rFonts w:ascii="Calibri" w:eastAsia="Arial" w:hAnsi="Calibri" w:cs="Calibri"/>
          <w:w w:val="94"/>
        </w:rPr>
      </w:pPr>
      <w:r w:rsidRPr="007110E7">
        <w:rPr>
          <w:rFonts w:ascii="Calibri" w:eastAsia="Arial" w:hAnsi="Calibri" w:cs="Calibri"/>
        </w:rPr>
        <w:t>Date</w:t>
      </w:r>
      <w:r w:rsidRPr="007110E7">
        <w:rPr>
          <w:rFonts w:ascii="Calibri" w:eastAsia="Arial" w:hAnsi="Calibri" w:cs="Calibri"/>
          <w:spacing w:val="36"/>
        </w:rPr>
        <w:t xml:space="preserve"> </w:t>
      </w:r>
      <w:r w:rsidRPr="007110E7">
        <w:rPr>
          <w:rFonts w:ascii="Calibri" w:eastAsia="Arial" w:hAnsi="Calibri" w:cs="Calibri"/>
        </w:rPr>
        <w:t>Signed</w:t>
      </w:r>
      <w:r w:rsidRPr="007110E7">
        <w:rPr>
          <w:rFonts w:ascii="Calibri" w:eastAsia="Arial" w:hAnsi="Calibri" w:cs="Calibri"/>
          <w:spacing w:val="-16"/>
        </w:rPr>
        <w:t>_________________________</w:t>
      </w:r>
      <w:r w:rsidRPr="007110E7">
        <w:rPr>
          <w:rFonts w:ascii="Calibri" w:eastAsia="Arial" w:hAnsi="Calibri" w:cs="Calibri"/>
          <w:w w:val="267"/>
        </w:rPr>
        <w:t xml:space="preserve"> </w:t>
      </w:r>
    </w:p>
    <w:p w14:paraId="281BA01E" w14:textId="77777777" w:rsidR="007110E7" w:rsidRPr="007110E7" w:rsidRDefault="007110E7" w:rsidP="00BB12ED">
      <w:pPr>
        <w:spacing w:after="0" w:line="240" w:lineRule="auto"/>
        <w:jc w:val="both"/>
        <w:rPr>
          <w:rFonts w:ascii="Calibri" w:eastAsia="Times New Roman" w:hAnsi="Calibri" w:cs="Calibri"/>
        </w:rPr>
      </w:pPr>
    </w:p>
    <w:p w14:paraId="46DA712B" w14:textId="77777777" w:rsidR="007110E7" w:rsidRPr="007110E7" w:rsidRDefault="007110E7" w:rsidP="00BB12ED">
      <w:pPr>
        <w:spacing w:after="0" w:line="240" w:lineRule="auto"/>
        <w:ind w:left="5157" w:right="1837" w:hanging="718"/>
        <w:jc w:val="both"/>
        <w:rPr>
          <w:rFonts w:ascii="Calibri" w:eastAsia="Arial" w:hAnsi="Calibri" w:cs="Calibri"/>
          <w:b/>
        </w:rPr>
      </w:pPr>
      <w:r w:rsidRPr="007110E7">
        <w:rPr>
          <w:rFonts w:ascii="Calibri" w:eastAsia="Arial" w:hAnsi="Calibri" w:cs="Calibri"/>
          <w:b/>
          <w:w w:val="96"/>
        </w:rPr>
        <w:t>[ADVISOR]</w:t>
      </w:r>
    </w:p>
    <w:p w14:paraId="45346965" w14:textId="77777777" w:rsidR="007110E7" w:rsidRPr="007110E7" w:rsidRDefault="007110E7" w:rsidP="00BB12ED">
      <w:pPr>
        <w:spacing w:after="0" w:line="240" w:lineRule="auto"/>
        <w:jc w:val="both"/>
        <w:rPr>
          <w:rFonts w:ascii="Calibri" w:eastAsia="Times New Roman" w:hAnsi="Calibri" w:cs="Calibri"/>
        </w:rPr>
      </w:pPr>
    </w:p>
    <w:p w14:paraId="06BC1B51" w14:textId="77777777" w:rsidR="007110E7" w:rsidRPr="007110E7" w:rsidRDefault="007110E7" w:rsidP="00BB12ED">
      <w:pPr>
        <w:spacing w:after="0" w:line="240" w:lineRule="auto"/>
        <w:jc w:val="both"/>
        <w:rPr>
          <w:rFonts w:ascii="Calibri" w:eastAsia="Times New Roman" w:hAnsi="Calibri" w:cs="Calibri"/>
        </w:rPr>
      </w:pPr>
    </w:p>
    <w:p w14:paraId="79709ACF" w14:textId="77777777" w:rsidR="007110E7" w:rsidRPr="007110E7" w:rsidRDefault="007110E7" w:rsidP="00BB12ED">
      <w:pPr>
        <w:tabs>
          <w:tab w:val="left" w:pos="4960"/>
          <w:tab w:val="left" w:pos="7060"/>
        </w:tabs>
        <w:spacing w:after="0" w:line="240" w:lineRule="auto"/>
        <w:ind w:left="4443" w:right="-20"/>
        <w:jc w:val="both"/>
        <w:rPr>
          <w:rFonts w:ascii="Calibri" w:eastAsia="Arial" w:hAnsi="Calibri" w:cs="Calibri"/>
        </w:rPr>
      </w:pPr>
      <w:r w:rsidRPr="007110E7">
        <w:rPr>
          <w:rFonts w:ascii="Calibri" w:eastAsia="Arial" w:hAnsi="Calibri" w:cs="Calibri"/>
          <w:position w:val="-2"/>
        </w:rPr>
        <w:t>BY: ___________________________________</w:t>
      </w:r>
    </w:p>
    <w:p w14:paraId="6FEFF3BA" w14:textId="77777777" w:rsidR="007110E7" w:rsidRPr="007110E7" w:rsidRDefault="007110E7" w:rsidP="00BB12ED">
      <w:pPr>
        <w:tabs>
          <w:tab w:val="left" w:pos="6800"/>
          <w:tab w:val="left" w:pos="8080"/>
        </w:tabs>
        <w:spacing w:after="0" w:line="240" w:lineRule="auto"/>
        <w:ind w:left="4443" w:right="549" w:firstLine="417"/>
        <w:jc w:val="both"/>
        <w:rPr>
          <w:rFonts w:ascii="Calibri" w:eastAsia="Arial" w:hAnsi="Calibri" w:cs="Calibri"/>
          <w:w w:val="113"/>
        </w:rPr>
      </w:pPr>
      <w:r w:rsidRPr="007110E7">
        <w:rPr>
          <w:rFonts w:ascii="Calibri" w:eastAsia="Arial" w:hAnsi="Calibri" w:cs="Calibri"/>
          <w:w w:val="113"/>
        </w:rPr>
        <w:t xml:space="preserve">Print Name: </w:t>
      </w:r>
    </w:p>
    <w:p w14:paraId="63662293" w14:textId="77777777" w:rsidR="007110E7" w:rsidRPr="007110E7" w:rsidRDefault="007110E7" w:rsidP="00BB12ED">
      <w:pPr>
        <w:tabs>
          <w:tab w:val="left" w:pos="6800"/>
          <w:tab w:val="left" w:pos="8080"/>
        </w:tabs>
        <w:spacing w:after="0" w:line="240" w:lineRule="auto"/>
        <w:ind w:left="4450" w:right="547" w:firstLine="418"/>
        <w:jc w:val="both"/>
        <w:rPr>
          <w:rFonts w:ascii="Calibri" w:eastAsia="Arial" w:hAnsi="Calibri" w:cs="Calibri"/>
          <w:w w:val="113"/>
        </w:rPr>
      </w:pPr>
      <w:r w:rsidRPr="007110E7">
        <w:rPr>
          <w:rFonts w:ascii="Calibri" w:eastAsia="Arial" w:hAnsi="Calibri" w:cs="Calibri"/>
          <w:w w:val="113"/>
        </w:rPr>
        <w:t>Title:</w:t>
      </w:r>
    </w:p>
    <w:p w14:paraId="604952EB" w14:textId="77777777" w:rsidR="007110E7" w:rsidRPr="007110E7" w:rsidRDefault="007110E7" w:rsidP="00BB12ED">
      <w:pPr>
        <w:tabs>
          <w:tab w:val="left" w:pos="6800"/>
          <w:tab w:val="left" w:pos="8080"/>
        </w:tabs>
        <w:spacing w:after="0" w:line="240" w:lineRule="auto"/>
        <w:ind w:left="4450" w:right="547" w:firstLine="418"/>
        <w:jc w:val="both"/>
        <w:rPr>
          <w:rFonts w:ascii="Calibri" w:eastAsia="Arial" w:hAnsi="Calibri" w:cs="Calibri"/>
          <w:w w:val="113"/>
        </w:rPr>
      </w:pPr>
    </w:p>
    <w:p w14:paraId="14347690" w14:textId="1294C49C" w:rsidR="007110E7" w:rsidRPr="00B6108C" w:rsidRDefault="007110E7" w:rsidP="00BB12ED">
      <w:pPr>
        <w:tabs>
          <w:tab w:val="left" w:pos="6800"/>
          <w:tab w:val="left" w:pos="8080"/>
        </w:tabs>
        <w:spacing w:after="0" w:line="240" w:lineRule="auto"/>
        <w:ind w:left="4443" w:right="549" w:firstLine="417"/>
        <w:jc w:val="both"/>
        <w:rPr>
          <w:rFonts w:ascii="Calibri" w:eastAsia="Arial" w:hAnsi="Calibri" w:cs="Calibri"/>
        </w:rPr>
        <w:sectPr w:rsidR="007110E7" w:rsidRPr="00B6108C">
          <w:pgSz w:w="12240" w:h="15840"/>
          <w:pgMar w:top="1480" w:right="1300" w:bottom="920" w:left="1380" w:header="0" w:footer="712" w:gutter="0"/>
          <w:cols w:space="720"/>
        </w:sectPr>
      </w:pPr>
      <w:r w:rsidRPr="007110E7">
        <w:rPr>
          <w:rFonts w:ascii="Calibri" w:eastAsia="Arial" w:hAnsi="Calibri" w:cs="Calibri"/>
        </w:rPr>
        <w:t>Date</w:t>
      </w:r>
      <w:r w:rsidRPr="007110E7">
        <w:rPr>
          <w:rFonts w:ascii="Calibri" w:eastAsia="Arial" w:hAnsi="Calibri" w:cs="Calibri"/>
          <w:spacing w:val="36"/>
        </w:rPr>
        <w:t xml:space="preserve"> </w:t>
      </w:r>
      <w:r w:rsidRPr="007110E7">
        <w:rPr>
          <w:rFonts w:ascii="Calibri" w:eastAsia="Arial" w:hAnsi="Calibri" w:cs="Calibri"/>
        </w:rPr>
        <w:t>Signed</w:t>
      </w:r>
      <w:r w:rsidRPr="007110E7">
        <w:rPr>
          <w:rFonts w:ascii="Calibri" w:eastAsia="Arial" w:hAnsi="Calibri" w:cs="Calibri"/>
          <w:spacing w:val="-16"/>
        </w:rPr>
        <w:t>____________________</w:t>
      </w:r>
    </w:p>
    <w:p w14:paraId="070DE6AF" w14:textId="0CE7071D" w:rsidR="00B33BD6" w:rsidRPr="004E5FE6" w:rsidRDefault="00B33BD6" w:rsidP="00B33BD6">
      <w:pPr>
        <w:jc w:val="center"/>
        <w:rPr>
          <w:rFonts w:ascii="Calibri" w:hAnsi="Calibri" w:cs="Calibri"/>
          <w:b/>
        </w:rPr>
      </w:pPr>
      <w:r w:rsidRPr="004E5FE6">
        <w:rPr>
          <w:rFonts w:ascii="Calibri" w:hAnsi="Calibri" w:cs="Calibri"/>
          <w:b/>
        </w:rPr>
        <w:lastRenderedPageBreak/>
        <w:t xml:space="preserve">Schedule A: </w:t>
      </w:r>
      <w:r>
        <w:rPr>
          <w:rFonts w:ascii="Calibri" w:hAnsi="Calibri" w:cs="Calibri"/>
          <w:b/>
        </w:rPr>
        <w:t>Scope of Services</w:t>
      </w:r>
    </w:p>
    <w:p w14:paraId="3B576D6A" w14:textId="0B040ACA" w:rsidR="00B33BD6" w:rsidRPr="004E5FE6" w:rsidRDefault="00B33BD6" w:rsidP="00B33BD6">
      <w:pPr>
        <w:jc w:val="center"/>
        <w:rPr>
          <w:rFonts w:ascii="Calibri" w:hAnsi="Calibri" w:cs="Calibri"/>
          <w:b/>
        </w:rPr>
      </w:pPr>
      <w:r w:rsidRPr="004E5FE6">
        <w:rPr>
          <w:rFonts w:ascii="Calibri" w:hAnsi="Calibri" w:cs="Calibri"/>
          <w:b/>
        </w:rPr>
        <w:t>[</w:t>
      </w:r>
      <w:r>
        <w:rPr>
          <w:rFonts w:ascii="Calibri" w:hAnsi="Calibri" w:cs="Calibri"/>
          <w:b/>
        </w:rPr>
        <w:t>Advisor</w:t>
      </w:r>
      <w:r w:rsidRPr="004E5FE6">
        <w:rPr>
          <w:rFonts w:ascii="Calibri" w:hAnsi="Calibri" w:cs="Calibri"/>
          <w:b/>
        </w:rPr>
        <w:t>]</w:t>
      </w:r>
    </w:p>
    <w:p w14:paraId="2CABB181" w14:textId="258BE2EB" w:rsidR="00DA27B4" w:rsidRDefault="00B33BD6" w:rsidP="00B33BD6">
      <w:pPr>
        <w:spacing w:after="240" w:line="240" w:lineRule="auto"/>
        <w:jc w:val="both"/>
        <w:rPr>
          <w:rFonts w:ascii="Calibri" w:hAnsi="Calibri" w:cs="Calibri"/>
          <w:b/>
        </w:rPr>
      </w:pPr>
      <w:r>
        <w:rPr>
          <w:rFonts w:ascii="Calibri" w:hAnsi="Calibri" w:cs="Calibri"/>
          <w:b/>
        </w:rPr>
        <w:t>This Schedule A is an integral part of that certain Investment Advisory Agreement (the “</w:t>
      </w:r>
      <w:r w:rsidRPr="00F07D79">
        <w:rPr>
          <w:rFonts w:ascii="Calibri" w:hAnsi="Calibri" w:cs="Calibri"/>
          <w:b/>
          <w:u w:val="single"/>
        </w:rPr>
        <w:t>Agreement</w:t>
      </w:r>
      <w:r>
        <w:rPr>
          <w:rFonts w:ascii="Calibri" w:hAnsi="Calibri" w:cs="Calibri"/>
          <w:b/>
        </w:rPr>
        <w:t>”) dated [</w:t>
      </w:r>
      <w:r w:rsidRPr="00471F2F">
        <w:rPr>
          <w:rFonts w:ascii="Calibri" w:hAnsi="Calibri" w:cs="Calibri"/>
          <w:b/>
          <w:highlight w:val="yellow"/>
        </w:rPr>
        <w:t>▪</w:t>
      </w:r>
      <w:r>
        <w:rPr>
          <w:rFonts w:ascii="Calibri" w:hAnsi="Calibri" w:cs="Calibri"/>
          <w:b/>
        </w:rPr>
        <w:t>], 202[</w:t>
      </w:r>
      <w:r w:rsidRPr="00471F2F">
        <w:rPr>
          <w:rFonts w:ascii="Calibri" w:hAnsi="Calibri" w:cs="Calibri"/>
          <w:b/>
          <w:highlight w:val="yellow"/>
        </w:rPr>
        <w:t>▪</w:t>
      </w:r>
      <w:r>
        <w:rPr>
          <w:rFonts w:ascii="Calibri" w:hAnsi="Calibri" w:cs="Calibri"/>
          <w:b/>
        </w:rPr>
        <w:t>] by and between the Pension Reserves Investment Management Board (“</w:t>
      </w:r>
      <w:r w:rsidRPr="00F07D79">
        <w:rPr>
          <w:rFonts w:ascii="Calibri" w:hAnsi="Calibri" w:cs="Calibri"/>
          <w:b/>
          <w:u w:val="single"/>
        </w:rPr>
        <w:t>PRIM</w:t>
      </w:r>
      <w:r>
        <w:rPr>
          <w:rFonts w:ascii="Calibri" w:hAnsi="Calibri" w:cs="Calibri"/>
          <w:b/>
        </w:rPr>
        <w:t xml:space="preserve">”) of the Commonwealth of Massachusetts, as trustee of the </w:t>
      </w:r>
      <w:r w:rsidRPr="00A10B91">
        <w:rPr>
          <w:rFonts w:ascii="Calibri" w:hAnsi="Calibri" w:cs="Calibri"/>
          <w:b/>
        </w:rPr>
        <w:t xml:space="preserve">Pension Reserves Investment Trust </w:t>
      </w:r>
      <w:r>
        <w:rPr>
          <w:rFonts w:ascii="Calibri" w:hAnsi="Calibri" w:cs="Calibri"/>
          <w:b/>
        </w:rPr>
        <w:t>Fund (“</w:t>
      </w:r>
      <w:r w:rsidRPr="00F07D79">
        <w:rPr>
          <w:rFonts w:ascii="Calibri" w:hAnsi="Calibri" w:cs="Calibri"/>
          <w:b/>
          <w:u w:val="single"/>
        </w:rPr>
        <w:t>PRIT</w:t>
      </w:r>
      <w:r>
        <w:rPr>
          <w:rFonts w:ascii="Calibri" w:hAnsi="Calibri" w:cs="Calibri"/>
          <w:b/>
        </w:rPr>
        <w:t xml:space="preserve">”) </w:t>
      </w:r>
      <w:r w:rsidRPr="00A10B91">
        <w:rPr>
          <w:rFonts w:ascii="Calibri" w:hAnsi="Calibri" w:cs="Calibri"/>
          <w:b/>
        </w:rPr>
        <w:t>of the Commonwealth of Massachusetts</w:t>
      </w:r>
      <w:r>
        <w:rPr>
          <w:rFonts w:ascii="Calibri" w:hAnsi="Calibri" w:cs="Calibri"/>
          <w:b/>
        </w:rPr>
        <w:t>, and [</w:t>
      </w:r>
      <w:r w:rsidRPr="00471F2F">
        <w:rPr>
          <w:rFonts w:ascii="Calibri" w:hAnsi="Calibri" w:cs="Calibri"/>
          <w:b/>
          <w:highlight w:val="yellow"/>
        </w:rPr>
        <w:t>▪</w:t>
      </w:r>
      <w:r>
        <w:rPr>
          <w:rFonts w:ascii="Calibri" w:hAnsi="Calibri" w:cs="Calibri"/>
          <w:b/>
        </w:rPr>
        <w:t>], a [</w:t>
      </w:r>
      <w:r w:rsidRPr="00511236">
        <w:rPr>
          <w:rFonts w:ascii="Calibri" w:hAnsi="Calibri" w:cs="Calibri"/>
          <w:b/>
          <w:highlight w:val="yellow"/>
        </w:rPr>
        <w:t>corporation, LLC or LP</w:t>
      </w:r>
      <w:r>
        <w:rPr>
          <w:rFonts w:ascii="Calibri" w:hAnsi="Calibri" w:cs="Calibri"/>
          <w:b/>
        </w:rPr>
        <w:t>] formed under the laws of [</w:t>
      </w:r>
      <w:r w:rsidRPr="00471F2F">
        <w:rPr>
          <w:rFonts w:ascii="Calibri" w:hAnsi="Calibri" w:cs="Calibri"/>
          <w:b/>
          <w:highlight w:val="yellow"/>
        </w:rPr>
        <w:t>▪</w:t>
      </w:r>
      <w:r>
        <w:rPr>
          <w:rFonts w:ascii="Calibri" w:hAnsi="Calibri" w:cs="Calibri"/>
          <w:b/>
        </w:rPr>
        <w:t>] (the “</w:t>
      </w:r>
      <w:r>
        <w:rPr>
          <w:rFonts w:ascii="Calibri" w:hAnsi="Calibri" w:cs="Calibri"/>
          <w:b/>
          <w:u w:val="single"/>
        </w:rPr>
        <w:t>Advisor</w:t>
      </w:r>
      <w:r>
        <w:rPr>
          <w:rFonts w:ascii="Calibri" w:hAnsi="Calibri" w:cs="Calibri"/>
          <w:b/>
        </w:rPr>
        <w:t>”).  Except as provided in this Schedule A, all defined words in this Schedule A shall have the meanings assigned them in the Agreement.</w:t>
      </w:r>
    </w:p>
    <w:p w14:paraId="6F41B662" w14:textId="77777777" w:rsidR="00B33BD6" w:rsidRPr="004E5FE6" w:rsidRDefault="00B33BD6" w:rsidP="00B33BD6">
      <w:pPr>
        <w:jc w:val="center"/>
        <w:rPr>
          <w:rFonts w:ascii="Calibri" w:hAnsi="Calibri" w:cs="Calibri"/>
          <w:b/>
        </w:rPr>
      </w:pPr>
      <w:r w:rsidRPr="004E5FE6">
        <w:rPr>
          <w:rFonts w:ascii="Calibri" w:hAnsi="Calibri" w:cs="Calibri"/>
          <w:b/>
        </w:rPr>
        <w:t>[</w:t>
      </w:r>
      <w:r w:rsidRPr="00B33BD6">
        <w:rPr>
          <w:rFonts w:ascii="Calibri" w:hAnsi="Calibri" w:cs="Calibri"/>
          <w:b/>
          <w:highlight w:val="yellow"/>
        </w:rPr>
        <w:t>Specific Scope of Services will be customized with Advisor</w:t>
      </w:r>
      <w:r w:rsidRPr="004E5FE6">
        <w:rPr>
          <w:rFonts w:ascii="Calibri" w:hAnsi="Calibri" w:cs="Calibri"/>
          <w:b/>
        </w:rPr>
        <w:t>]</w:t>
      </w:r>
    </w:p>
    <w:p w14:paraId="7A8C21A2" w14:textId="35204EB2" w:rsidR="00B33BD6" w:rsidRDefault="00B33BD6">
      <w:pPr>
        <w:rPr>
          <w:rFonts w:ascii="Calibri" w:eastAsia="Times New Roman" w:hAnsi="Calibri" w:cs="Calibri"/>
        </w:rPr>
      </w:pPr>
      <w:r>
        <w:rPr>
          <w:rFonts w:ascii="Calibri" w:eastAsia="Times New Roman" w:hAnsi="Calibri" w:cs="Calibri"/>
        </w:rPr>
        <w:br w:type="page"/>
      </w:r>
    </w:p>
    <w:p w14:paraId="18DD0C55" w14:textId="2F0BA95E" w:rsidR="00B33BD6" w:rsidRPr="004E5FE6" w:rsidRDefault="00B33BD6" w:rsidP="00B33BD6">
      <w:pPr>
        <w:jc w:val="center"/>
        <w:rPr>
          <w:rFonts w:ascii="Calibri" w:hAnsi="Calibri" w:cs="Calibri"/>
          <w:b/>
        </w:rPr>
      </w:pPr>
      <w:r w:rsidRPr="004E5FE6">
        <w:rPr>
          <w:rFonts w:ascii="Calibri" w:hAnsi="Calibri" w:cs="Calibri"/>
          <w:b/>
        </w:rPr>
        <w:lastRenderedPageBreak/>
        <w:t xml:space="preserve">Schedule </w:t>
      </w:r>
      <w:r>
        <w:rPr>
          <w:rFonts w:ascii="Calibri" w:hAnsi="Calibri" w:cs="Calibri"/>
          <w:b/>
        </w:rPr>
        <w:t>B</w:t>
      </w:r>
      <w:r w:rsidRPr="004E5FE6">
        <w:rPr>
          <w:rFonts w:ascii="Calibri" w:hAnsi="Calibri" w:cs="Calibri"/>
          <w:b/>
        </w:rPr>
        <w:t xml:space="preserve">: </w:t>
      </w:r>
      <w:r>
        <w:rPr>
          <w:rFonts w:ascii="Calibri" w:hAnsi="Calibri" w:cs="Calibri"/>
          <w:b/>
        </w:rPr>
        <w:t>Fee Schedule</w:t>
      </w:r>
    </w:p>
    <w:p w14:paraId="732EC5E8" w14:textId="77777777" w:rsidR="00B33BD6" w:rsidRPr="004E5FE6" w:rsidRDefault="00B33BD6" w:rsidP="00B33BD6">
      <w:pPr>
        <w:jc w:val="center"/>
        <w:rPr>
          <w:rFonts w:ascii="Calibri" w:hAnsi="Calibri" w:cs="Calibri"/>
          <w:b/>
        </w:rPr>
      </w:pPr>
      <w:r w:rsidRPr="004E5FE6">
        <w:rPr>
          <w:rFonts w:ascii="Calibri" w:hAnsi="Calibri" w:cs="Calibri"/>
          <w:b/>
        </w:rPr>
        <w:t>[</w:t>
      </w:r>
      <w:r>
        <w:rPr>
          <w:rFonts w:ascii="Calibri" w:hAnsi="Calibri" w:cs="Calibri"/>
          <w:b/>
        </w:rPr>
        <w:t>Advisor</w:t>
      </w:r>
      <w:r w:rsidRPr="004E5FE6">
        <w:rPr>
          <w:rFonts w:ascii="Calibri" w:hAnsi="Calibri" w:cs="Calibri"/>
          <w:b/>
        </w:rPr>
        <w:t>]</w:t>
      </w:r>
    </w:p>
    <w:p w14:paraId="646B5BDA" w14:textId="073DD4B7" w:rsidR="00B33BD6" w:rsidRDefault="00B33BD6" w:rsidP="00B33BD6">
      <w:pPr>
        <w:spacing w:after="240" w:line="240" w:lineRule="auto"/>
        <w:jc w:val="both"/>
        <w:rPr>
          <w:rFonts w:ascii="Calibri" w:hAnsi="Calibri" w:cs="Calibri"/>
          <w:b/>
        </w:rPr>
      </w:pPr>
      <w:r>
        <w:rPr>
          <w:rFonts w:ascii="Calibri" w:hAnsi="Calibri" w:cs="Calibri"/>
          <w:b/>
        </w:rPr>
        <w:t>This Schedule B is an integral part of that certain Investment Advisory Agreement (the “</w:t>
      </w:r>
      <w:r w:rsidRPr="00F07D79">
        <w:rPr>
          <w:rFonts w:ascii="Calibri" w:hAnsi="Calibri" w:cs="Calibri"/>
          <w:b/>
          <w:u w:val="single"/>
        </w:rPr>
        <w:t>Agreement</w:t>
      </w:r>
      <w:r>
        <w:rPr>
          <w:rFonts w:ascii="Calibri" w:hAnsi="Calibri" w:cs="Calibri"/>
          <w:b/>
        </w:rPr>
        <w:t>”) dated [</w:t>
      </w:r>
      <w:r w:rsidRPr="00471F2F">
        <w:rPr>
          <w:rFonts w:ascii="Calibri" w:hAnsi="Calibri" w:cs="Calibri"/>
          <w:b/>
          <w:highlight w:val="yellow"/>
        </w:rPr>
        <w:t>▪</w:t>
      </w:r>
      <w:r>
        <w:rPr>
          <w:rFonts w:ascii="Calibri" w:hAnsi="Calibri" w:cs="Calibri"/>
          <w:b/>
        </w:rPr>
        <w:t>], 202[</w:t>
      </w:r>
      <w:r w:rsidRPr="00471F2F">
        <w:rPr>
          <w:rFonts w:ascii="Calibri" w:hAnsi="Calibri" w:cs="Calibri"/>
          <w:b/>
          <w:highlight w:val="yellow"/>
        </w:rPr>
        <w:t>▪</w:t>
      </w:r>
      <w:r>
        <w:rPr>
          <w:rFonts w:ascii="Calibri" w:hAnsi="Calibri" w:cs="Calibri"/>
          <w:b/>
        </w:rPr>
        <w:t>] by and between the Pension Reserves Investment Management Board (“</w:t>
      </w:r>
      <w:r w:rsidRPr="00F07D79">
        <w:rPr>
          <w:rFonts w:ascii="Calibri" w:hAnsi="Calibri" w:cs="Calibri"/>
          <w:b/>
          <w:u w:val="single"/>
        </w:rPr>
        <w:t>PRIM</w:t>
      </w:r>
      <w:r>
        <w:rPr>
          <w:rFonts w:ascii="Calibri" w:hAnsi="Calibri" w:cs="Calibri"/>
          <w:b/>
        </w:rPr>
        <w:t xml:space="preserve">”) of the Commonwealth of Massachusetts, as trustee of the </w:t>
      </w:r>
      <w:r w:rsidRPr="00A10B91">
        <w:rPr>
          <w:rFonts w:ascii="Calibri" w:hAnsi="Calibri" w:cs="Calibri"/>
          <w:b/>
        </w:rPr>
        <w:t xml:space="preserve">Pension Reserves Investment Trust </w:t>
      </w:r>
      <w:r>
        <w:rPr>
          <w:rFonts w:ascii="Calibri" w:hAnsi="Calibri" w:cs="Calibri"/>
          <w:b/>
        </w:rPr>
        <w:t>Fund (“</w:t>
      </w:r>
      <w:r w:rsidRPr="00F07D79">
        <w:rPr>
          <w:rFonts w:ascii="Calibri" w:hAnsi="Calibri" w:cs="Calibri"/>
          <w:b/>
          <w:u w:val="single"/>
        </w:rPr>
        <w:t>PRIT</w:t>
      </w:r>
      <w:r>
        <w:rPr>
          <w:rFonts w:ascii="Calibri" w:hAnsi="Calibri" w:cs="Calibri"/>
          <w:b/>
        </w:rPr>
        <w:t xml:space="preserve">”) </w:t>
      </w:r>
      <w:r w:rsidRPr="00A10B91">
        <w:rPr>
          <w:rFonts w:ascii="Calibri" w:hAnsi="Calibri" w:cs="Calibri"/>
          <w:b/>
        </w:rPr>
        <w:t>of the Commonwealth of Massachusetts</w:t>
      </w:r>
      <w:r>
        <w:rPr>
          <w:rFonts w:ascii="Calibri" w:hAnsi="Calibri" w:cs="Calibri"/>
          <w:b/>
        </w:rPr>
        <w:t>, and [</w:t>
      </w:r>
      <w:r w:rsidRPr="00471F2F">
        <w:rPr>
          <w:rFonts w:ascii="Calibri" w:hAnsi="Calibri" w:cs="Calibri"/>
          <w:b/>
          <w:highlight w:val="yellow"/>
        </w:rPr>
        <w:t>▪</w:t>
      </w:r>
      <w:r>
        <w:rPr>
          <w:rFonts w:ascii="Calibri" w:hAnsi="Calibri" w:cs="Calibri"/>
          <w:b/>
        </w:rPr>
        <w:t>], a [</w:t>
      </w:r>
      <w:r w:rsidRPr="00511236">
        <w:rPr>
          <w:rFonts w:ascii="Calibri" w:hAnsi="Calibri" w:cs="Calibri"/>
          <w:b/>
          <w:highlight w:val="yellow"/>
        </w:rPr>
        <w:t>corporation, LLC or LP</w:t>
      </w:r>
      <w:r>
        <w:rPr>
          <w:rFonts w:ascii="Calibri" w:hAnsi="Calibri" w:cs="Calibri"/>
          <w:b/>
        </w:rPr>
        <w:t>] formed under the laws of [</w:t>
      </w:r>
      <w:r w:rsidRPr="00471F2F">
        <w:rPr>
          <w:rFonts w:ascii="Calibri" w:hAnsi="Calibri" w:cs="Calibri"/>
          <w:b/>
          <w:highlight w:val="yellow"/>
        </w:rPr>
        <w:t>▪</w:t>
      </w:r>
      <w:r>
        <w:rPr>
          <w:rFonts w:ascii="Calibri" w:hAnsi="Calibri" w:cs="Calibri"/>
          <w:b/>
        </w:rPr>
        <w:t>] (the “</w:t>
      </w:r>
      <w:r>
        <w:rPr>
          <w:rFonts w:ascii="Calibri" w:hAnsi="Calibri" w:cs="Calibri"/>
          <w:b/>
          <w:u w:val="single"/>
        </w:rPr>
        <w:t>Advisor</w:t>
      </w:r>
      <w:r>
        <w:rPr>
          <w:rFonts w:ascii="Calibri" w:hAnsi="Calibri" w:cs="Calibri"/>
          <w:b/>
        </w:rPr>
        <w:t xml:space="preserve">”).  Except as provided in this Schedule B, all defined words in this Schedule B shall have the meanings </w:t>
      </w:r>
      <w:proofErr w:type="gramStart"/>
      <w:r>
        <w:rPr>
          <w:rFonts w:ascii="Calibri" w:hAnsi="Calibri" w:cs="Calibri"/>
          <w:b/>
        </w:rPr>
        <w:t>assigned</w:t>
      </w:r>
      <w:proofErr w:type="gramEnd"/>
      <w:r>
        <w:rPr>
          <w:rFonts w:ascii="Calibri" w:hAnsi="Calibri" w:cs="Calibri"/>
          <w:b/>
        </w:rPr>
        <w:t xml:space="preserve"> them in the Agreement.</w:t>
      </w:r>
    </w:p>
    <w:p w14:paraId="3377E01A" w14:textId="08FEB64A" w:rsidR="00B33BD6" w:rsidRPr="00DA27B4" w:rsidRDefault="00B33BD6" w:rsidP="00B33BD6">
      <w:pPr>
        <w:spacing w:after="240" w:line="240" w:lineRule="auto"/>
        <w:jc w:val="both"/>
        <w:rPr>
          <w:rFonts w:ascii="Calibri" w:eastAsia="Times New Roman" w:hAnsi="Calibri" w:cs="Calibri"/>
        </w:rPr>
      </w:pPr>
      <w:r w:rsidRPr="004E5FE6">
        <w:rPr>
          <w:rFonts w:ascii="Calibri" w:hAnsi="Calibri" w:cs="Calibri"/>
          <w:b/>
        </w:rPr>
        <w:t>[</w:t>
      </w:r>
      <w:r w:rsidRPr="00B33BD6">
        <w:rPr>
          <w:rFonts w:ascii="Calibri" w:hAnsi="Calibri" w:cs="Calibri"/>
          <w:b/>
          <w:highlight w:val="yellow"/>
        </w:rPr>
        <w:t xml:space="preserve">Specific </w:t>
      </w:r>
      <w:r>
        <w:rPr>
          <w:rFonts w:ascii="Calibri" w:hAnsi="Calibri" w:cs="Calibri"/>
          <w:b/>
          <w:highlight w:val="yellow"/>
        </w:rPr>
        <w:t>Fee Schedule</w:t>
      </w:r>
      <w:r w:rsidRPr="00B33BD6">
        <w:rPr>
          <w:rFonts w:ascii="Calibri" w:hAnsi="Calibri" w:cs="Calibri"/>
          <w:b/>
          <w:highlight w:val="yellow"/>
        </w:rPr>
        <w:t xml:space="preserve"> will be customized with Advisor</w:t>
      </w:r>
      <w:r w:rsidRPr="004E5FE6">
        <w:rPr>
          <w:rFonts w:ascii="Calibri" w:hAnsi="Calibri" w:cs="Calibri"/>
          <w:b/>
        </w:rPr>
        <w:t>]</w:t>
      </w:r>
    </w:p>
    <w:sectPr w:rsidR="00B33BD6" w:rsidRPr="00DA27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5F85A" w14:textId="77777777" w:rsidR="00485C2D" w:rsidRDefault="00485C2D">
      <w:pPr>
        <w:spacing w:after="0" w:line="240" w:lineRule="auto"/>
      </w:pPr>
      <w:r>
        <w:separator/>
      </w:r>
    </w:p>
  </w:endnote>
  <w:endnote w:type="continuationSeparator" w:id="0">
    <w:p w14:paraId="0E5AE8CB" w14:textId="77777777" w:rsidR="00485C2D" w:rsidRDefault="0048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Roman">
    <w:altName w:val="Palatino Linotype"/>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197897"/>
      <w:docPartObj>
        <w:docPartGallery w:val="Page Numbers (Bottom of Page)"/>
        <w:docPartUnique/>
      </w:docPartObj>
    </w:sdtPr>
    <w:sdtEndPr>
      <w:rPr>
        <w:noProof/>
      </w:rPr>
    </w:sdtEndPr>
    <w:sdtContent>
      <w:p w14:paraId="34779989" w14:textId="77777777" w:rsidR="00C82E54" w:rsidRDefault="00230E24">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A8E5725" w14:textId="77777777" w:rsidR="005D5A9E" w:rsidRDefault="005D5A9E">
    <w:pPr>
      <w:spacing w:line="161" w:lineRule="exact"/>
      <w:rPr>
        <w:sz w:val="16"/>
        <w:szCs w:val="16"/>
      </w:rPr>
    </w:pPr>
  </w:p>
  <w:p w14:paraId="6B49E081" w14:textId="0E2CF3AF" w:rsidR="00C82E54" w:rsidRDefault="005D5A9E" w:rsidP="005D5A9E">
    <w:pPr>
      <w:spacing w:line="161" w:lineRule="exact"/>
      <w:rPr>
        <w:sz w:val="16"/>
        <w:szCs w:val="16"/>
      </w:rPr>
    </w:pPr>
    <w:r>
      <w:rPr>
        <w:sz w:val="18"/>
        <w:szCs w:val="16"/>
      </w:rPr>
      <w:fldChar w:fldCharType="begin"/>
    </w:r>
    <w:r>
      <w:rPr>
        <w:sz w:val="18"/>
        <w:szCs w:val="16"/>
      </w:rPr>
      <w:instrText xml:space="preserve"> </w:instrText>
    </w:r>
    <w:r w:rsidRPr="005D5A9E">
      <w:rPr>
        <w:sz w:val="18"/>
        <w:szCs w:val="16"/>
      </w:rPr>
      <w:instrText>IF "</w:instrText>
    </w:r>
    <w:r w:rsidRPr="005D5A9E">
      <w:rPr>
        <w:sz w:val="18"/>
        <w:szCs w:val="16"/>
      </w:rPr>
      <w:fldChar w:fldCharType="begin"/>
    </w:r>
    <w:r w:rsidRPr="005D5A9E">
      <w:rPr>
        <w:sz w:val="18"/>
        <w:szCs w:val="16"/>
      </w:rPr>
      <w:instrText xml:space="preserve"> DOCVARIABLE "SWDocIDLocation" </w:instrText>
    </w:r>
    <w:r w:rsidRPr="005D5A9E">
      <w:rPr>
        <w:sz w:val="18"/>
        <w:szCs w:val="16"/>
      </w:rPr>
      <w:fldChar w:fldCharType="separate"/>
    </w:r>
    <w:r w:rsidR="00073CDC">
      <w:rPr>
        <w:sz w:val="18"/>
        <w:szCs w:val="16"/>
      </w:rPr>
      <w:instrText>1</w:instrText>
    </w:r>
    <w:r w:rsidRPr="005D5A9E">
      <w:rPr>
        <w:sz w:val="18"/>
        <w:szCs w:val="16"/>
      </w:rPr>
      <w:fldChar w:fldCharType="end"/>
    </w:r>
    <w:r w:rsidRPr="005D5A9E">
      <w:rPr>
        <w:sz w:val="18"/>
        <w:szCs w:val="16"/>
      </w:rPr>
      <w:instrText>" = "1" "</w:instrText>
    </w:r>
    <w:r w:rsidRPr="005D5A9E">
      <w:rPr>
        <w:sz w:val="18"/>
        <w:szCs w:val="16"/>
      </w:rPr>
      <w:fldChar w:fldCharType="begin"/>
    </w:r>
    <w:r w:rsidRPr="005D5A9E">
      <w:rPr>
        <w:sz w:val="18"/>
        <w:szCs w:val="16"/>
      </w:rPr>
      <w:instrText xml:space="preserve"> DOCPROPERTY "SWDocID" </w:instrText>
    </w:r>
    <w:r w:rsidRPr="005D5A9E">
      <w:rPr>
        <w:sz w:val="18"/>
        <w:szCs w:val="16"/>
      </w:rPr>
      <w:fldChar w:fldCharType="separate"/>
    </w:r>
    <w:r w:rsidR="00073CDC">
      <w:rPr>
        <w:sz w:val="18"/>
        <w:szCs w:val="16"/>
      </w:rPr>
      <w:instrText>FH12836463.2</w:instrText>
    </w:r>
    <w:r w:rsidRPr="005D5A9E">
      <w:rPr>
        <w:sz w:val="18"/>
        <w:szCs w:val="16"/>
      </w:rPr>
      <w:fldChar w:fldCharType="end"/>
    </w:r>
    <w:r w:rsidRPr="005D5A9E">
      <w:rPr>
        <w:sz w:val="18"/>
        <w:szCs w:val="16"/>
      </w:rPr>
      <w:instrText>" ""</w:instrText>
    </w:r>
    <w:r>
      <w:rPr>
        <w:sz w:val="18"/>
        <w:szCs w:val="16"/>
      </w:rPr>
      <w:instrText xml:space="preserve"> </w:instrText>
    </w:r>
    <w:r>
      <w:rPr>
        <w:sz w:val="18"/>
        <w:szCs w:val="16"/>
      </w:rPr>
      <w:fldChar w:fldCharType="separate"/>
    </w:r>
    <w:r w:rsidR="00073CDC">
      <w:rPr>
        <w:noProof/>
        <w:sz w:val="18"/>
        <w:szCs w:val="16"/>
      </w:rPr>
      <w:t>FH12836463.2</w:t>
    </w:r>
    <w:r>
      <w:rPr>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458CB" w14:textId="77777777" w:rsidR="005D5A9E" w:rsidRDefault="005D5A9E">
    <w:pPr>
      <w:pStyle w:val="Footer"/>
    </w:pPr>
  </w:p>
  <w:p w14:paraId="065DA419" w14:textId="5D86117C" w:rsidR="00C82E54" w:rsidRDefault="005D5A9E" w:rsidP="005D5A9E">
    <w:pPr>
      <w:pStyle w:val="Footer"/>
    </w:pPr>
    <w:r>
      <w:rPr>
        <w:sz w:val="18"/>
      </w:rPr>
      <w:fldChar w:fldCharType="begin"/>
    </w:r>
    <w:r>
      <w:rPr>
        <w:sz w:val="18"/>
      </w:rPr>
      <w:instrText xml:space="preserve"> </w:instrText>
    </w:r>
    <w:r w:rsidRPr="005D5A9E">
      <w:rPr>
        <w:sz w:val="18"/>
      </w:rPr>
      <w:instrText>IF "</w:instrText>
    </w:r>
    <w:r w:rsidRPr="005D5A9E">
      <w:rPr>
        <w:sz w:val="18"/>
      </w:rPr>
      <w:fldChar w:fldCharType="begin"/>
    </w:r>
    <w:r w:rsidRPr="005D5A9E">
      <w:rPr>
        <w:sz w:val="18"/>
      </w:rPr>
      <w:instrText xml:space="preserve"> DOCVARIABLE "SWDocIDLocation" </w:instrText>
    </w:r>
    <w:r w:rsidRPr="005D5A9E">
      <w:rPr>
        <w:sz w:val="18"/>
      </w:rPr>
      <w:fldChar w:fldCharType="separate"/>
    </w:r>
    <w:r w:rsidR="00073CDC">
      <w:rPr>
        <w:sz w:val="18"/>
      </w:rPr>
      <w:instrText>1</w:instrText>
    </w:r>
    <w:r w:rsidRPr="005D5A9E">
      <w:rPr>
        <w:sz w:val="18"/>
      </w:rPr>
      <w:fldChar w:fldCharType="end"/>
    </w:r>
    <w:r w:rsidRPr="005D5A9E">
      <w:rPr>
        <w:sz w:val="18"/>
      </w:rPr>
      <w:instrText>" = "1" "</w:instrText>
    </w:r>
    <w:r w:rsidRPr="005D5A9E">
      <w:rPr>
        <w:sz w:val="18"/>
      </w:rPr>
      <w:fldChar w:fldCharType="begin"/>
    </w:r>
    <w:r w:rsidRPr="005D5A9E">
      <w:rPr>
        <w:sz w:val="18"/>
      </w:rPr>
      <w:instrText xml:space="preserve"> DOCPROPERTY "SWDocID" </w:instrText>
    </w:r>
    <w:r w:rsidRPr="005D5A9E">
      <w:rPr>
        <w:sz w:val="18"/>
      </w:rPr>
      <w:fldChar w:fldCharType="separate"/>
    </w:r>
    <w:r w:rsidR="00073CDC">
      <w:rPr>
        <w:sz w:val="18"/>
      </w:rPr>
      <w:instrText>FH12836463.2</w:instrText>
    </w:r>
    <w:r w:rsidRPr="005D5A9E">
      <w:rPr>
        <w:sz w:val="18"/>
      </w:rPr>
      <w:fldChar w:fldCharType="end"/>
    </w:r>
    <w:r w:rsidRPr="005D5A9E">
      <w:rPr>
        <w:sz w:val="18"/>
      </w:rPr>
      <w:instrText>" ""</w:instrText>
    </w:r>
    <w:r>
      <w:rPr>
        <w:sz w:val="18"/>
      </w:rPr>
      <w:instrText xml:space="preserve"> </w:instrText>
    </w:r>
    <w:r>
      <w:rPr>
        <w:sz w:val="18"/>
      </w:rPr>
      <w:fldChar w:fldCharType="separate"/>
    </w:r>
    <w:r w:rsidR="00073CDC">
      <w:rPr>
        <w:noProof/>
        <w:sz w:val="18"/>
      </w:rPr>
      <w:t>FH12836463.2</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EBDB8" w14:textId="77777777" w:rsidR="00485C2D" w:rsidRDefault="00485C2D">
      <w:pPr>
        <w:spacing w:after="0" w:line="240" w:lineRule="auto"/>
      </w:pPr>
      <w:r>
        <w:separator/>
      </w:r>
    </w:p>
  </w:footnote>
  <w:footnote w:type="continuationSeparator" w:id="0">
    <w:p w14:paraId="47329CBA" w14:textId="77777777" w:rsidR="00485C2D" w:rsidRDefault="0048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6194" w14:textId="77777777" w:rsidR="00C82E54" w:rsidRDefault="00C82E54" w:rsidP="001A17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7DF"/>
    <w:multiLevelType w:val="hybridMultilevel"/>
    <w:tmpl w:val="17940FAA"/>
    <w:lvl w:ilvl="0" w:tplc="BCAE03D2">
      <w:start w:val="3"/>
      <w:numFmt w:val="upperLetter"/>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C28E4"/>
    <w:multiLevelType w:val="hybridMultilevel"/>
    <w:tmpl w:val="1FC405E2"/>
    <w:lvl w:ilvl="0" w:tplc="0D1098C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853BD4"/>
    <w:multiLevelType w:val="hybridMultilevel"/>
    <w:tmpl w:val="D50A80C8"/>
    <w:lvl w:ilvl="0" w:tplc="F57E7AE2">
      <w:start w:val="1"/>
      <w:numFmt w:val="lowerLetter"/>
      <w:lvlText w:val="(%1)"/>
      <w:lvlJc w:val="left"/>
      <w:pPr>
        <w:ind w:left="0" w:firstLine="144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2BC6850"/>
    <w:multiLevelType w:val="hybridMultilevel"/>
    <w:tmpl w:val="F8D242C6"/>
    <w:lvl w:ilvl="0" w:tplc="FFFFFFFF">
      <w:start w:val="1"/>
      <w:numFmt w:val="lowerLetter"/>
      <w:lvlText w:val="(%1)"/>
      <w:lvlJc w:val="left"/>
      <w:pPr>
        <w:ind w:left="0" w:firstLine="144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3C93491"/>
    <w:multiLevelType w:val="singleLevel"/>
    <w:tmpl w:val="D8C6D7E8"/>
    <w:lvl w:ilvl="0">
      <w:start w:val="6"/>
      <w:numFmt w:val="upperRoman"/>
      <w:lvlText w:val="%1. "/>
      <w:legacy w:legacy="1" w:legacySpace="0" w:legacyIndent="360"/>
      <w:lvlJc w:val="left"/>
      <w:pPr>
        <w:ind w:left="360" w:hanging="360"/>
      </w:pPr>
      <w:rPr>
        <w:b/>
        <w:i w:val="0"/>
        <w:sz w:val="24"/>
      </w:rPr>
    </w:lvl>
  </w:abstractNum>
  <w:abstractNum w:abstractNumId="5" w15:restartNumberingAfterBreak="0">
    <w:nsid w:val="16E21F6B"/>
    <w:multiLevelType w:val="hybridMultilevel"/>
    <w:tmpl w:val="0AE8C6EA"/>
    <w:lvl w:ilvl="0" w:tplc="5BBA667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049C8"/>
    <w:multiLevelType w:val="hybridMultilevel"/>
    <w:tmpl w:val="83B663B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D3E13"/>
    <w:multiLevelType w:val="hybridMultilevel"/>
    <w:tmpl w:val="41B8C004"/>
    <w:lvl w:ilvl="0" w:tplc="04090017">
      <w:start w:val="1"/>
      <w:numFmt w:val="lowerLetter"/>
      <w:lvlText w:val="%1)"/>
      <w:lvlJc w:val="left"/>
      <w:pPr>
        <w:ind w:left="720" w:hanging="360"/>
      </w:pPr>
    </w:lvl>
    <w:lvl w:ilvl="1" w:tplc="04090017">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A244F"/>
    <w:multiLevelType w:val="hybridMultilevel"/>
    <w:tmpl w:val="53988094"/>
    <w:lvl w:ilvl="0" w:tplc="FFFFFFFF">
      <w:start w:val="1"/>
      <w:numFmt w:val="lowerLetter"/>
      <w:lvlText w:val="(%1)"/>
      <w:lvlJc w:val="left"/>
      <w:pPr>
        <w:ind w:left="0" w:firstLine="108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1F361BED"/>
    <w:multiLevelType w:val="hybridMultilevel"/>
    <w:tmpl w:val="D50A80C8"/>
    <w:lvl w:ilvl="0" w:tplc="FFFFFFFF">
      <w:start w:val="1"/>
      <w:numFmt w:val="lowerLetter"/>
      <w:lvlText w:val="(%1)"/>
      <w:lvlJc w:val="left"/>
      <w:pPr>
        <w:ind w:left="0" w:firstLine="144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03F5BC6"/>
    <w:multiLevelType w:val="hybridMultilevel"/>
    <w:tmpl w:val="F8D242C6"/>
    <w:lvl w:ilvl="0" w:tplc="FFFFFFFF">
      <w:start w:val="1"/>
      <w:numFmt w:val="lowerLetter"/>
      <w:lvlText w:val="(%1)"/>
      <w:lvlJc w:val="left"/>
      <w:pPr>
        <w:ind w:left="0" w:firstLine="144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1A276DE"/>
    <w:multiLevelType w:val="hybridMultilevel"/>
    <w:tmpl w:val="C3A04ADE"/>
    <w:lvl w:ilvl="0" w:tplc="28D4B7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4714C71"/>
    <w:multiLevelType w:val="hybridMultilevel"/>
    <w:tmpl w:val="D50A80C8"/>
    <w:lvl w:ilvl="0" w:tplc="FFFFFFFF">
      <w:start w:val="1"/>
      <w:numFmt w:val="lowerLetter"/>
      <w:lvlText w:val="(%1)"/>
      <w:lvlJc w:val="left"/>
      <w:pPr>
        <w:ind w:left="0" w:firstLine="144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4726842"/>
    <w:multiLevelType w:val="hybridMultilevel"/>
    <w:tmpl w:val="7CFA0434"/>
    <w:lvl w:ilvl="0" w:tplc="E866487C">
      <w:start w:val="5"/>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27F0A"/>
    <w:multiLevelType w:val="hybridMultilevel"/>
    <w:tmpl w:val="29E48598"/>
    <w:lvl w:ilvl="0" w:tplc="6E16BC36">
      <w:start w:val="1"/>
      <w:numFmt w:val="lowerLetter"/>
      <w:lvlText w:val="(%1)"/>
      <w:lvlJc w:val="left"/>
      <w:pPr>
        <w:ind w:left="2550" w:hanging="1110"/>
      </w:pPr>
      <w:rPr>
        <w:rFonts w:hint="default"/>
      </w:rPr>
    </w:lvl>
    <w:lvl w:ilvl="1" w:tplc="EE4A1040" w:tentative="1">
      <w:start w:val="1"/>
      <w:numFmt w:val="lowerLetter"/>
      <w:lvlText w:val="%2."/>
      <w:lvlJc w:val="left"/>
      <w:pPr>
        <w:ind w:left="2520" w:hanging="360"/>
      </w:pPr>
    </w:lvl>
    <w:lvl w:ilvl="2" w:tplc="DE96A74A" w:tentative="1">
      <w:start w:val="1"/>
      <w:numFmt w:val="lowerRoman"/>
      <w:lvlText w:val="%3."/>
      <w:lvlJc w:val="right"/>
      <w:pPr>
        <w:ind w:left="3240" w:hanging="180"/>
      </w:pPr>
    </w:lvl>
    <w:lvl w:ilvl="3" w:tplc="56DA5C86" w:tentative="1">
      <w:start w:val="1"/>
      <w:numFmt w:val="decimal"/>
      <w:lvlText w:val="%4."/>
      <w:lvlJc w:val="left"/>
      <w:pPr>
        <w:ind w:left="3960" w:hanging="360"/>
      </w:pPr>
    </w:lvl>
    <w:lvl w:ilvl="4" w:tplc="EE5857C8" w:tentative="1">
      <w:start w:val="1"/>
      <w:numFmt w:val="lowerLetter"/>
      <w:lvlText w:val="%5."/>
      <w:lvlJc w:val="left"/>
      <w:pPr>
        <w:ind w:left="4680" w:hanging="360"/>
      </w:pPr>
    </w:lvl>
    <w:lvl w:ilvl="5" w:tplc="F40AB204" w:tentative="1">
      <w:start w:val="1"/>
      <w:numFmt w:val="lowerRoman"/>
      <w:lvlText w:val="%6."/>
      <w:lvlJc w:val="right"/>
      <w:pPr>
        <w:ind w:left="5400" w:hanging="180"/>
      </w:pPr>
    </w:lvl>
    <w:lvl w:ilvl="6" w:tplc="DC88D14E" w:tentative="1">
      <w:start w:val="1"/>
      <w:numFmt w:val="decimal"/>
      <w:lvlText w:val="%7."/>
      <w:lvlJc w:val="left"/>
      <w:pPr>
        <w:ind w:left="6120" w:hanging="360"/>
      </w:pPr>
    </w:lvl>
    <w:lvl w:ilvl="7" w:tplc="58009166" w:tentative="1">
      <w:start w:val="1"/>
      <w:numFmt w:val="lowerLetter"/>
      <w:lvlText w:val="%8."/>
      <w:lvlJc w:val="left"/>
      <w:pPr>
        <w:ind w:left="6840" w:hanging="360"/>
      </w:pPr>
    </w:lvl>
    <w:lvl w:ilvl="8" w:tplc="74507AC6" w:tentative="1">
      <w:start w:val="1"/>
      <w:numFmt w:val="lowerRoman"/>
      <w:lvlText w:val="%9."/>
      <w:lvlJc w:val="right"/>
      <w:pPr>
        <w:ind w:left="7560" w:hanging="180"/>
      </w:pPr>
    </w:lvl>
  </w:abstractNum>
  <w:abstractNum w:abstractNumId="15" w15:restartNumberingAfterBreak="0">
    <w:nsid w:val="2D1417D1"/>
    <w:multiLevelType w:val="hybridMultilevel"/>
    <w:tmpl w:val="F8D242C6"/>
    <w:lvl w:ilvl="0" w:tplc="1A94234C">
      <w:start w:val="1"/>
      <w:numFmt w:val="lowerLetter"/>
      <w:lvlText w:val="(%1)"/>
      <w:lvlJc w:val="left"/>
      <w:pPr>
        <w:ind w:left="0" w:firstLine="144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2ECB64C5"/>
    <w:multiLevelType w:val="hybridMultilevel"/>
    <w:tmpl w:val="F8D242C6"/>
    <w:lvl w:ilvl="0" w:tplc="FFFFFFFF">
      <w:start w:val="1"/>
      <w:numFmt w:val="lowerLetter"/>
      <w:lvlText w:val="(%1)"/>
      <w:lvlJc w:val="left"/>
      <w:pPr>
        <w:ind w:left="0" w:firstLine="144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30225286"/>
    <w:multiLevelType w:val="hybridMultilevel"/>
    <w:tmpl w:val="53988094"/>
    <w:lvl w:ilvl="0" w:tplc="7720A91E">
      <w:start w:val="1"/>
      <w:numFmt w:val="lowerLetter"/>
      <w:lvlText w:val="(%1)"/>
      <w:lvlJc w:val="left"/>
      <w:pPr>
        <w:ind w:left="0" w:firstLine="108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33E059BE"/>
    <w:multiLevelType w:val="hybridMultilevel"/>
    <w:tmpl w:val="4000A468"/>
    <w:lvl w:ilvl="0" w:tplc="C090078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82B55"/>
    <w:multiLevelType w:val="hybridMultilevel"/>
    <w:tmpl w:val="2AAE9E2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5F47AF"/>
    <w:multiLevelType w:val="hybridMultilevel"/>
    <w:tmpl w:val="AAB8ED70"/>
    <w:lvl w:ilvl="0" w:tplc="DA68679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62D43"/>
    <w:multiLevelType w:val="hybridMultilevel"/>
    <w:tmpl w:val="516AB10E"/>
    <w:lvl w:ilvl="0" w:tplc="04090017">
      <w:start w:val="1"/>
      <w:numFmt w:val="lowerLetter"/>
      <w:lvlText w:val="%1)"/>
      <w:lvlJc w:val="left"/>
      <w:pPr>
        <w:ind w:left="720" w:hanging="360"/>
      </w:pPr>
    </w:lvl>
    <w:lvl w:ilvl="1" w:tplc="0D1AEC8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F44A6"/>
    <w:multiLevelType w:val="hybridMultilevel"/>
    <w:tmpl w:val="9A4A8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D6615"/>
    <w:multiLevelType w:val="hybridMultilevel"/>
    <w:tmpl w:val="F3A47334"/>
    <w:lvl w:ilvl="0" w:tplc="28D4B7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9CA54F7"/>
    <w:multiLevelType w:val="hybridMultilevel"/>
    <w:tmpl w:val="F8D242C6"/>
    <w:lvl w:ilvl="0" w:tplc="FFFFFFFF">
      <w:start w:val="1"/>
      <w:numFmt w:val="lowerLetter"/>
      <w:lvlText w:val="(%1)"/>
      <w:lvlJc w:val="left"/>
      <w:pPr>
        <w:ind w:left="0" w:firstLine="144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5A507B7D"/>
    <w:multiLevelType w:val="hybridMultilevel"/>
    <w:tmpl w:val="694E6DEC"/>
    <w:lvl w:ilvl="0" w:tplc="28D4B7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BB57B94"/>
    <w:multiLevelType w:val="hybridMultilevel"/>
    <w:tmpl w:val="63005244"/>
    <w:lvl w:ilvl="0" w:tplc="24E4AEF8">
      <w:start w:val="1"/>
      <w:numFmt w:val="lowerLetter"/>
      <w:lvlText w:val="%1)"/>
      <w:lvlJc w:val="left"/>
      <w:pPr>
        <w:ind w:left="1890" w:hanging="360"/>
      </w:pPr>
      <w:rPr>
        <w:rFonts w:hint="default"/>
      </w:rPr>
    </w:lvl>
    <w:lvl w:ilvl="1" w:tplc="04C8EC16" w:tentative="1">
      <w:start w:val="1"/>
      <w:numFmt w:val="lowerLetter"/>
      <w:lvlText w:val="%2."/>
      <w:lvlJc w:val="left"/>
      <w:pPr>
        <w:ind w:left="2610" w:hanging="360"/>
      </w:pPr>
    </w:lvl>
    <w:lvl w:ilvl="2" w:tplc="A78ADFAE" w:tentative="1">
      <w:start w:val="1"/>
      <w:numFmt w:val="lowerRoman"/>
      <w:lvlText w:val="%3."/>
      <w:lvlJc w:val="right"/>
      <w:pPr>
        <w:ind w:left="3330" w:hanging="180"/>
      </w:pPr>
    </w:lvl>
    <w:lvl w:ilvl="3" w:tplc="D33E9AFA" w:tentative="1">
      <w:start w:val="1"/>
      <w:numFmt w:val="decimal"/>
      <w:lvlText w:val="%4."/>
      <w:lvlJc w:val="left"/>
      <w:pPr>
        <w:ind w:left="4050" w:hanging="360"/>
      </w:pPr>
    </w:lvl>
    <w:lvl w:ilvl="4" w:tplc="104A6910" w:tentative="1">
      <w:start w:val="1"/>
      <w:numFmt w:val="lowerLetter"/>
      <w:lvlText w:val="%5."/>
      <w:lvlJc w:val="left"/>
      <w:pPr>
        <w:ind w:left="4770" w:hanging="360"/>
      </w:pPr>
    </w:lvl>
    <w:lvl w:ilvl="5" w:tplc="02C46D26" w:tentative="1">
      <w:start w:val="1"/>
      <w:numFmt w:val="lowerRoman"/>
      <w:lvlText w:val="%6."/>
      <w:lvlJc w:val="right"/>
      <w:pPr>
        <w:ind w:left="5490" w:hanging="180"/>
      </w:pPr>
    </w:lvl>
    <w:lvl w:ilvl="6" w:tplc="D946DAD4" w:tentative="1">
      <w:start w:val="1"/>
      <w:numFmt w:val="decimal"/>
      <w:lvlText w:val="%7."/>
      <w:lvlJc w:val="left"/>
      <w:pPr>
        <w:ind w:left="6210" w:hanging="360"/>
      </w:pPr>
    </w:lvl>
    <w:lvl w:ilvl="7" w:tplc="9C3887F2" w:tentative="1">
      <w:start w:val="1"/>
      <w:numFmt w:val="lowerLetter"/>
      <w:lvlText w:val="%8."/>
      <w:lvlJc w:val="left"/>
      <w:pPr>
        <w:ind w:left="6930" w:hanging="360"/>
      </w:pPr>
    </w:lvl>
    <w:lvl w:ilvl="8" w:tplc="E5B048F2" w:tentative="1">
      <w:start w:val="1"/>
      <w:numFmt w:val="lowerRoman"/>
      <w:lvlText w:val="%9."/>
      <w:lvlJc w:val="right"/>
      <w:pPr>
        <w:ind w:left="7650" w:hanging="180"/>
      </w:pPr>
    </w:lvl>
  </w:abstractNum>
  <w:abstractNum w:abstractNumId="27" w15:restartNumberingAfterBreak="0">
    <w:nsid w:val="5CEB7F24"/>
    <w:multiLevelType w:val="hybridMultilevel"/>
    <w:tmpl w:val="98F6B220"/>
    <w:lvl w:ilvl="0" w:tplc="27CAF876">
      <w:start w:val="1"/>
      <w:numFmt w:val="decimal"/>
      <w:lvlText w:val="%1."/>
      <w:lvlJc w:val="left"/>
      <w:pPr>
        <w:ind w:left="990" w:hanging="360"/>
      </w:pPr>
      <w:rPr>
        <w:rFonts w:hint="default"/>
      </w:rPr>
    </w:lvl>
    <w:lvl w:ilvl="1" w:tplc="745ED498" w:tentative="1">
      <w:start w:val="1"/>
      <w:numFmt w:val="lowerLetter"/>
      <w:lvlText w:val="%2."/>
      <w:lvlJc w:val="left"/>
      <w:pPr>
        <w:ind w:left="1800" w:hanging="360"/>
      </w:pPr>
    </w:lvl>
    <w:lvl w:ilvl="2" w:tplc="42145398" w:tentative="1">
      <w:start w:val="1"/>
      <w:numFmt w:val="lowerRoman"/>
      <w:lvlText w:val="%3."/>
      <w:lvlJc w:val="right"/>
      <w:pPr>
        <w:ind w:left="2520" w:hanging="180"/>
      </w:pPr>
    </w:lvl>
    <w:lvl w:ilvl="3" w:tplc="5602FE90" w:tentative="1">
      <w:start w:val="1"/>
      <w:numFmt w:val="decimal"/>
      <w:lvlText w:val="%4."/>
      <w:lvlJc w:val="left"/>
      <w:pPr>
        <w:ind w:left="3240" w:hanging="360"/>
      </w:pPr>
    </w:lvl>
    <w:lvl w:ilvl="4" w:tplc="71C05DDE" w:tentative="1">
      <w:start w:val="1"/>
      <w:numFmt w:val="lowerLetter"/>
      <w:lvlText w:val="%5."/>
      <w:lvlJc w:val="left"/>
      <w:pPr>
        <w:ind w:left="3960" w:hanging="360"/>
      </w:pPr>
    </w:lvl>
    <w:lvl w:ilvl="5" w:tplc="7598A1A6" w:tentative="1">
      <w:start w:val="1"/>
      <w:numFmt w:val="lowerRoman"/>
      <w:lvlText w:val="%6."/>
      <w:lvlJc w:val="right"/>
      <w:pPr>
        <w:ind w:left="4680" w:hanging="180"/>
      </w:pPr>
    </w:lvl>
    <w:lvl w:ilvl="6" w:tplc="D4124942" w:tentative="1">
      <w:start w:val="1"/>
      <w:numFmt w:val="decimal"/>
      <w:lvlText w:val="%7."/>
      <w:lvlJc w:val="left"/>
      <w:pPr>
        <w:ind w:left="5400" w:hanging="360"/>
      </w:pPr>
    </w:lvl>
    <w:lvl w:ilvl="7" w:tplc="F2C6568A" w:tentative="1">
      <w:start w:val="1"/>
      <w:numFmt w:val="lowerLetter"/>
      <w:lvlText w:val="%8."/>
      <w:lvlJc w:val="left"/>
      <w:pPr>
        <w:ind w:left="6120" w:hanging="360"/>
      </w:pPr>
    </w:lvl>
    <w:lvl w:ilvl="8" w:tplc="84C0278C" w:tentative="1">
      <w:start w:val="1"/>
      <w:numFmt w:val="lowerRoman"/>
      <w:lvlText w:val="%9."/>
      <w:lvlJc w:val="right"/>
      <w:pPr>
        <w:ind w:left="6840" w:hanging="180"/>
      </w:pPr>
    </w:lvl>
  </w:abstractNum>
  <w:abstractNum w:abstractNumId="28" w15:restartNumberingAfterBreak="0">
    <w:nsid w:val="5FC018D9"/>
    <w:multiLevelType w:val="hybridMultilevel"/>
    <w:tmpl w:val="BA9A58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C51615"/>
    <w:multiLevelType w:val="hybridMultilevel"/>
    <w:tmpl w:val="C75A4380"/>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709546AA"/>
    <w:multiLevelType w:val="hybridMultilevel"/>
    <w:tmpl w:val="737A9486"/>
    <w:lvl w:ilvl="0" w:tplc="B9BE2EE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869DD"/>
    <w:multiLevelType w:val="hybridMultilevel"/>
    <w:tmpl w:val="142400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71FEF"/>
    <w:multiLevelType w:val="hybridMultilevel"/>
    <w:tmpl w:val="98B6E4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023022">
    <w:abstractNumId w:val="14"/>
  </w:num>
  <w:num w:numId="2" w16cid:durableId="1593201560">
    <w:abstractNumId w:val="26"/>
  </w:num>
  <w:num w:numId="3" w16cid:durableId="1619723956">
    <w:abstractNumId w:val="28"/>
  </w:num>
  <w:num w:numId="4" w16cid:durableId="200632262">
    <w:abstractNumId w:val="25"/>
  </w:num>
  <w:num w:numId="5" w16cid:durableId="839541408">
    <w:abstractNumId w:val="11"/>
  </w:num>
  <w:num w:numId="6" w16cid:durableId="1069885314">
    <w:abstractNumId w:val="23"/>
  </w:num>
  <w:num w:numId="7" w16cid:durableId="707532518">
    <w:abstractNumId w:val="29"/>
  </w:num>
  <w:num w:numId="8" w16cid:durableId="703335793">
    <w:abstractNumId w:val="20"/>
  </w:num>
  <w:num w:numId="9" w16cid:durableId="1098603562">
    <w:abstractNumId w:val="18"/>
  </w:num>
  <w:num w:numId="10" w16cid:durableId="652101253">
    <w:abstractNumId w:val="5"/>
  </w:num>
  <w:num w:numId="11" w16cid:durableId="1570966031">
    <w:abstractNumId w:val="30"/>
  </w:num>
  <w:num w:numId="12" w16cid:durableId="529803250">
    <w:abstractNumId w:val="21"/>
  </w:num>
  <w:num w:numId="13" w16cid:durableId="1311523597">
    <w:abstractNumId w:val="22"/>
  </w:num>
  <w:num w:numId="14" w16cid:durableId="1185098343">
    <w:abstractNumId w:val="32"/>
  </w:num>
  <w:num w:numId="15" w16cid:durableId="904340459">
    <w:abstractNumId w:val="19"/>
  </w:num>
  <w:num w:numId="16" w16cid:durableId="1579553208">
    <w:abstractNumId w:val="6"/>
  </w:num>
  <w:num w:numId="17" w16cid:durableId="1589189943">
    <w:abstractNumId w:val="7"/>
  </w:num>
  <w:num w:numId="18" w16cid:durableId="848445534">
    <w:abstractNumId w:val="31"/>
  </w:num>
  <w:num w:numId="19" w16cid:durableId="1286352379">
    <w:abstractNumId w:val="0"/>
  </w:num>
  <w:num w:numId="20" w16cid:durableId="349989097">
    <w:abstractNumId w:val="1"/>
  </w:num>
  <w:num w:numId="21" w16cid:durableId="861286166">
    <w:abstractNumId w:val="17"/>
  </w:num>
  <w:num w:numId="22" w16cid:durableId="388457336">
    <w:abstractNumId w:val="8"/>
  </w:num>
  <w:num w:numId="23" w16cid:durableId="1732268950">
    <w:abstractNumId w:val="2"/>
  </w:num>
  <w:num w:numId="24" w16cid:durableId="1124231218">
    <w:abstractNumId w:val="12"/>
  </w:num>
  <w:num w:numId="25" w16cid:durableId="377702895">
    <w:abstractNumId w:val="9"/>
  </w:num>
  <w:num w:numId="26" w16cid:durableId="1839155203">
    <w:abstractNumId w:val="4"/>
  </w:num>
  <w:num w:numId="27" w16cid:durableId="1431584045">
    <w:abstractNumId w:val="27"/>
  </w:num>
  <w:num w:numId="28" w16cid:durableId="1527593889">
    <w:abstractNumId w:val="15"/>
  </w:num>
  <w:num w:numId="29" w16cid:durableId="1158154414">
    <w:abstractNumId w:val="24"/>
  </w:num>
  <w:num w:numId="30" w16cid:durableId="930313019">
    <w:abstractNumId w:val="16"/>
  </w:num>
  <w:num w:numId="31" w16cid:durableId="1192572307">
    <w:abstractNumId w:val="13"/>
  </w:num>
  <w:num w:numId="32" w16cid:durableId="132333752">
    <w:abstractNumId w:val="10"/>
  </w:num>
  <w:num w:numId="33" w16cid:durableId="632061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8"/>
    <w:docVar w:name="SWDocIDLocation" w:val="1"/>
  </w:docVars>
  <w:rsids>
    <w:rsidRoot w:val="007110E7"/>
    <w:rsid w:val="000070C1"/>
    <w:rsid w:val="0004248E"/>
    <w:rsid w:val="00061092"/>
    <w:rsid w:val="00073CDC"/>
    <w:rsid w:val="00076167"/>
    <w:rsid w:val="000773D9"/>
    <w:rsid w:val="00086590"/>
    <w:rsid w:val="00145442"/>
    <w:rsid w:val="001C649F"/>
    <w:rsid w:val="00204B27"/>
    <w:rsid w:val="00230E24"/>
    <w:rsid w:val="002674CA"/>
    <w:rsid w:val="00331ACD"/>
    <w:rsid w:val="003B738E"/>
    <w:rsid w:val="003D3BA3"/>
    <w:rsid w:val="00420192"/>
    <w:rsid w:val="0044133E"/>
    <w:rsid w:val="00443C4D"/>
    <w:rsid w:val="00485C2D"/>
    <w:rsid w:val="00497C45"/>
    <w:rsid w:val="0059067B"/>
    <w:rsid w:val="005D5A9E"/>
    <w:rsid w:val="005E214B"/>
    <w:rsid w:val="005F09A0"/>
    <w:rsid w:val="00635E15"/>
    <w:rsid w:val="0069550C"/>
    <w:rsid w:val="006B630D"/>
    <w:rsid w:val="006E63E4"/>
    <w:rsid w:val="007110E7"/>
    <w:rsid w:val="007202B8"/>
    <w:rsid w:val="0075231C"/>
    <w:rsid w:val="00755E25"/>
    <w:rsid w:val="0075700D"/>
    <w:rsid w:val="007838E3"/>
    <w:rsid w:val="00794398"/>
    <w:rsid w:val="00810071"/>
    <w:rsid w:val="0081494A"/>
    <w:rsid w:val="00826B9E"/>
    <w:rsid w:val="00A05866"/>
    <w:rsid w:val="00A73F8B"/>
    <w:rsid w:val="00AB5129"/>
    <w:rsid w:val="00B33BD6"/>
    <w:rsid w:val="00B6108C"/>
    <w:rsid w:val="00B755EB"/>
    <w:rsid w:val="00B83FE5"/>
    <w:rsid w:val="00BB12ED"/>
    <w:rsid w:val="00BE315A"/>
    <w:rsid w:val="00C2366A"/>
    <w:rsid w:val="00C3780D"/>
    <w:rsid w:val="00C82E54"/>
    <w:rsid w:val="00CF0B8B"/>
    <w:rsid w:val="00D12312"/>
    <w:rsid w:val="00D41C5B"/>
    <w:rsid w:val="00D453D3"/>
    <w:rsid w:val="00D47CEC"/>
    <w:rsid w:val="00D66DF4"/>
    <w:rsid w:val="00D94E8C"/>
    <w:rsid w:val="00DA27B4"/>
    <w:rsid w:val="00E04217"/>
    <w:rsid w:val="00E272FE"/>
    <w:rsid w:val="00E90355"/>
    <w:rsid w:val="00EB031D"/>
    <w:rsid w:val="00EE5450"/>
    <w:rsid w:val="00F500F7"/>
    <w:rsid w:val="00F60C73"/>
    <w:rsid w:val="00FA18F6"/>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2BE88"/>
  <w15:chartTrackingRefBased/>
  <w15:docId w15:val="{9B1C2860-B12B-41BF-82A3-04837715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10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10E7"/>
  </w:style>
  <w:style w:type="paragraph" w:styleId="Footer">
    <w:name w:val="footer"/>
    <w:basedOn w:val="Normal"/>
    <w:link w:val="FooterChar"/>
    <w:uiPriority w:val="99"/>
    <w:semiHidden/>
    <w:unhideWhenUsed/>
    <w:rsid w:val="007110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10E7"/>
  </w:style>
  <w:style w:type="paragraph" w:styleId="ListParagraph">
    <w:name w:val="List Paragraph"/>
    <w:basedOn w:val="Normal"/>
    <w:uiPriority w:val="34"/>
    <w:qFormat/>
    <w:rsid w:val="00BB12ED"/>
    <w:pPr>
      <w:ind w:left="720"/>
      <w:contextualSpacing/>
    </w:pPr>
  </w:style>
  <w:style w:type="character" w:styleId="CommentReference">
    <w:name w:val="annotation reference"/>
    <w:basedOn w:val="DefaultParagraphFont"/>
    <w:uiPriority w:val="99"/>
    <w:semiHidden/>
    <w:unhideWhenUsed/>
    <w:rsid w:val="00F500F7"/>
    <w:rPr>
      <w:sz w:val="16"/>
      <w:szCs w:val="16"/>
    </w:rPr>
  </w:style>
  <w:style w:type="paragraph" w:styleId="CommentText">
    <w:name w:val="annotation text"/>
    <w:basedOn w:val="Normal"/>
    <w:link w:val="CommentTextChar"/>
    <w:uiPriority w:val="99"/>
    <w:unhideWhenUsed/>
    <w:rsid w:val="00F500F7"/>
    <w:pPr>
      <w:spacing w:line="240" w:lineRule="auto"/>
    </w:pPr>
    <w:rPr>
      <w:sz w:val="20"/>
      <w:szCs w:val="20"/>
    </w:rPr>
  </w:style>
  <w:style w:type="character" w:customStyle="1" w:styleId="CommentTextChar">
    <w:name w:val="Comment Text Char"/>
    <w:basedOn w:val="DefaultParagraphFont"/>
    <w:link w:val="CommentText"/>
    <w:uiPriority w:val="99"/>
    <w:rsid w:val="00F500F7"/>
    <w:rPr>
      <w:sz w:val="20"/>
      <w:szCs w:val="20"/>
    </w:rPr>
  </w:style>
  <w:style w:type="paragraph" w:styleId="CommentSubject">
    <w:name w:val="annotation subject"/>
    <w:basedOn w:val="CommentText"/>
    <w:next w:val="CommentText"/>
    <w:link w:val="CommentSubjectChar"/>
    <w:uiPriority w:val="99"/>
    <w:semiHidden/>
    <w:unhideWhenUsed/>
    <w:rsid w:val="00F500F7"/>
    <w:rPr>
      <w:b/>
      <w:bCs/>
    </w:rPr>
  </w:style>
  <w:style w:type="character" w:customStyle="1" w:styleId="CommentSubjectChar">
    <w:name w:val="Comment Subject Char"/>
    <w:basedOn w:val="CommentTextChar"/>
    <w:link w:val="CommentSubject"/>
    <w:uiPriority w:val="99"/>
    <w:semiHidden/>
    <w:rsid w:val="00F500F7"/>
    <w:rPr>
      <w:b/>
      <w:bCs/>
      <w:sz w:val="20"/>
      <w:szCs w:val="20"/>
    </w:rPr>
  </w:style>
  <w:style w:type="paragraph" w:styleId="BodyText">
    <w:name w:val="Body Text"/>
    <w:basedOn w:val="Normal"/>
    <w:link w:val="BodyTextChar"/>
    <w:rsid w:val="001C649F"/>
    <w:pPr>
      <w:spacing w:after="0" w:line="240" w:lineRule="auto"/>
      <w:jc w:val="both"/>
    </w:pPr>
    <w:rPr>
      <w:rFonts w:ascii="Palatino-Roman" w:eastAsia="Times New Roman" w:hAnsi="Palatino-Roman" w:cs="Times New Roman"/>
      <w:sz w:val="24"/>
      <w:szCs w:val="20"/>
    </w:rPr>
  </w:style>
  <w:style w:type="character" w:customStyle="1" w:styleId="BodyTextChar">
    <w:name w:val="Body Text Char"/>
    <w:basedOn w:val="DefaultParagraphFont"/>
    <w:link w:val="BodyText"/>
    <w:rsid w:val="001C649F"/>
    <w:rPr>
      <w:rFonts w:ascii="Palatino-Roman" w:eastAsia="Times New Roman" w:hAnsi="Palatino-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 F O L E Y H O A G U S ! 1 2 8 3 6 4 6 3 . 3 < / d o c u m e n t i d >  
     < s e n d e r i d > T F O R D < / s e n d e r i d >  
     < s e n d e r e m a i l > T F O R D @ F O L E Y H O A G . C O M < / s e n d e r e m a i l >  
     < l a s t m o d i f i e d > 2 0 2 5 - 0 4 - 0 4 T 0 9 : 3 1 : 0 0 . 0 0 0 0 0 0 0 - 0 6 : 0 0 < / l a s t m o d i f i e d >  
     < d a t a b a s e > F O L E Y H O A G U S < / d a t a b a s e >  
 < / p r o p e r t i e s > 
</file>

<file path=customXml/itemProps1.xml><?xml version="1.0" encoding="utf-8"?>
<ds:datastoreItem xmlns:ds="http://schemas.openxmlformats.org/officeDocument/2006/customXml" ds:itemID="{73D5870F-2CF6-4BC3-9801-BE7660346256}">
  <ds:schemaRefs>
    <ds:schemaRef ds:uri="http://schemas.openxmlformats.org/officeDocument/2006/bibliography"/>
  </ds:schemaRefs>
</ds:datastoreItem>
</file>

<file path=customXml/itemProps2.xml><?xml version="1.0" encoding="utf-8"?>
<ds:datastoreItem xmlns:ds="http://schemas.openxmlformats.org/officeDocument/2006/customXml" ds:itemID="{82222D59-D058-4878-84CC-4DC59B8F284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5719</Words>
  <Characters>32601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LaCara, John</dc:creator>
  <cp:keywords/>
  <dc:description/>
  <cp:lastModifiedBy>Silas Owoyemi</cp:lastModifiedBy>
  <cp:revision>2</cp:revision>
  <dcterms:created xsi:type="dcterms:W3CDTF">2025-04-08T19:05:00Z</dcterms:created>
  <dcterms:modified xsi:type="dcterms:W3CDTF">2025-04-08T19:05:00Z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FH12836463.3</vt:lpwstr>
  </property>
</Properties>
</file>